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84" w:rsidRPr="002F5D9C" w:rsidRDefault="00775684" w:rsidP="00680D2D">
      <w:pPr>
        <w:spacing w:after="0" w:line="259" w:lineRule="auto"/>
        <w:ind w:left="-1505" w:right="-579" w:firstLine="0"/>
        <w:jc w:val="left"/>
        <w:rPr>
          <w:sz w:val="28"/>
          <w:szCs w:val="28"/>
        </w:rPr>
      </w:pPr>
    </w:p>
    <w:p w:rsidR="00DD5709" w:rsidRPr="006137BB" w:rsidRDefault="00DD5709" w:rsidP="00DD570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6137B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D5709" w:rsidRDefault="00DD5709" w:rsidP="00DD570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6137BB">
        <w:rPr>
          <w:rFonts w:ascii="Times New Roman" w:hAnsi="Times New Roman" w:cs="Times New Roman"/>
          <w:sz w:val="24"/>
          <w:szCs w:val="24"/>
        </w:rPr>
        <w:t>к приказу №__________________</w:t>
      </w:r>
    </w:p>
    <w:p w:rsidR="006137BB" w:rsidRPr="006137BB" w:rsidRDefault="006137BB" w:rsidP="00DD570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137BB" w:rsidRPr="006137BB" w:rsidRDefault="006137BB" w:rsidP="006137BB">
      <w:pPr>
        <w:spacing w:after="0" w:line="240" w:lineRule="auto"/>
        <w:ind w:firstLine="0"/>
        <w:jc w:val="center"/>
        <w:rPr>
          <w:rFonts w:eastAsiaTheme="minorEastAsia" w:cstheme="minorBidi"/>
          <w:color w:val="000000" w:themeColor="text1"/>
          <w:kern w:val="24"/>
          <w:szCs w:val="24"/>
        </w:rPr>
      </w:pPr>
      <w:r w:rsidRPr="006137BB">
        <w:rPr>
          <w:rFonts w:eastAsiaTheme="minorEastAsia" w:cstheme="minorBidi"/>
          <w:color w:val="000000" w:themeColor="text1"/>
          <w:kern w:val="24"/>
          <w:szCs w:val="24"/>
        </w:rPr>
        <w:t>МУНИЦИПАЛЬНОЕ АВТОНОМНОЕ ОБЩЕОБРАЗОВАТЕЛЬНОЕ УЧРЕЖДЕНИЕ</w:t>
      </w:r>
    </w:p>
    <w:p w:rsidR="006137BB" w:rsidRPr="006137BB" w:rsidRDefault="006137BB" w:rsidP="006137BB">
      <w:pPr>
        <w:spacing w:after="0" w:line="240" w:lineRule="auto"/>
        <w:ind w:firstLine="0"/>
        <w:jc w:val="center"/>
        <w:rPr>
          <w:rFonts w:eastAsiaTheme="minorEastAsia" w:cstheme="minorBidi"/>
          <w:color w:val="000000" w:themeColor="text1"/>
          <w:kern w:val="24"/>
          <w:szCs w:val="24"/>
        </w:rPr>
      </w:pPr>
      <w:r w:rsidRPr="006137BB">
        <w:rPr>
          <w:rFonts w:eastAsiaTheme="minorEastAsia" w:cstheme="minorBidi"/>
          <w:color w:val="000000" w:themeColor="text1"/>
          <w:kern w:val="24"/>
          <w:szCs w:val="24"/>
        </w:rPr>
        <w:t>"СРЕДНЯЯ ШКОЛА № 43»</w:t>
      </w:r>
    </w:p>
    <w:p w:rsidR="006137BB" w:rsidRPr="006137BB" w:rsidRDefault="006137BB" w:rsidP="006137BB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eastAsiaTheme="minorEastAsia" w:cstheme="minorBidi"/>
          <w:color w:val="000000" w:themeColor="text1"/>
          <w:kern w:val="24"/>
          <w:szCs w:val="24"/>
        </w:rPr>
      </w:pPr>
      <w:r w:rsidRPr="006137BB">
        <w:rPr>
          <w:rFonts w:eastAsiaTheme="minorEastAsia" w:cstheme="minorBidi"/>
          <w:color w:val="000000" w:themeColor="text1"/>
          <w:kern w:val="24"/>
          <w:szCs w:val="24"/>
        </w:rPr>
        <w:t>ПЕТРОПАВЛОВСК-КАМЧАТСКОГО ГОРОДСКОГО ОКРУГА</w:t>
      </w:r>
    </w:p>
    <w:p w:rsidR="006137BB" w:rsidRPr="006137BB" w:rsidRDefault="006137BB" w:rsidP="006137BB">
      <w:pPr>
        <w:spacing w:after="0" w:line="259" w:lineRule="auto"/>
        <w:ind w:firstLine="0"/>
        <w:jc w:val="center"/>
        <w:rPr>
          <w:rFonts w:eastAsiaTheme="minorHAnsi"/>
          <w:color w:val="auto"/>
          <w:sz w:val="22"/>
          <w:lang w:eastAsia="en-US"/>
        </w:rPr>
      </w:pPr>
      <w:r w:rsidRPr="006137BB">
        <w:rPr>
          <w:rFonts w:eastAsiaTheme="minorEastAsia"/>
          <w:color w:val="000000" w:themeColor="text1"/>
          <w:kern w:val="24"/>
          <w:sz w:val="22"/>
          <w:lang w:eastAsia="en-US"/>
        </w:rPr>
        <w:t>683024, г. Петропавловск-Камчатский, ул. Ватутина1Б</w:t>
      </w:r>
      <w:r w:rsidRPr="006137BB">
        <w:rPr>
          <w:rFonts w:eastAsiaTheme="minorEastAsia"/>
          <w:color w:val="000000" w:themeColor="text1"/>
          <w:kern w:val="24"/>
          <w:sz w:val="22"/>
          <w:lang w:eastAsia="en-US"/>
        </w:rPr>
        <w:br/>
        <w:t xml:space="preserve">тел.(23-35-09) 23-35-50, </w:t>
      </w:r>
      <w:r w:rsidRPr="006137BB">
        <w:rPr>
          <w:rFonts w:eastAsiaTheme="minorHAnsi"/>
          <w:color w:val="auto"/>
          <w:sz w:val="22"/>
          <w:lang w:eastAsia="en-US"/>
        </w:rPr>
        <w:t>ИНН/КПП 4100014572/410101001</w:t>
      </w:r>
    </w:p>
    <w:p w:rsidR="006137BB" w:rsidRPr="006137BB" w:rsidRDefault="006137BB" w:rsidP="006137BB">
      <w:pPr>
        <w:spacing w:after="0" w:line="240" w:lineRule="auto"/>
        <w:ind w:firstLine="0"/>
        <w:jc w:val="center"/>
        <w:rPr>
          <w:rFonts w:eastAsiaTheme="minorEastAsia"/>
          <w:color w:val="000000" w:themeColor="text1"/>
          <w:kern w:val="24"/>
          <w:szCs w:val="24"/>
        </w:rPr>
      </w:pPr>
      <w:r w:rsidRPr="006137BB">
        <w:rPr>
          <w:rFonts w:eastAsiaTheme="minorHAnsi"/>
          <w:color w:val="auto"/>
          <w:sz w:val="22"/>
          <w:lang w:eastAsia="en-US"/>
        </w:rPr>
        <w:t>Электронный адрес школы: school43_pkgo_41@</w:t>
      </w:r>
      <w:r w:rsidRPr="006137BB">
        <w:rPr>
          <w:rFonts w:eastAsiaTheme="minorHAnsi"/>
          <w:color w:val="auto"/>
          <w:sz w:val="22"/>
          <w:lang w:val="en-US" w:eastAsia="en-US"/>
        </w:rPr>
        <w:t>kamgov</w:t>
      </w:r>
      <w:r w:rsidRPr="006137BB">
        <w:rPr>
          <w:rFonts w:eastAsiaTheme="minorHAnsi"/>
          <w:color w:val="auto"/>
          <w:sz w:val="22"/>
          <w:lang w:eastAsia="en-US"/>
        </w:rPr>
        <w:t>.ru</w:t>
      </w:r>
    </w:p>
    <w:p w:rsidR="006137BB" w:rsidRPr="006137BB" w:rsidRDefault="006137BB" w:rsidP="006137BB">
      <w:pPr>
        <w:spacing w:after="0" w:line="240" w:lineRule="auto"/>
        <w:ind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6137BB" w:rsidRPr="006137BB" w:rsidRDefault="006137BB" w:rsidP="006137BB">
      <w:pPr>
        <w:spacing w:after="0" w:line="240" w:lineRule="auto"/>
        <w:ind w:firstLine="0"/>
        <w:jc w:val="left"/>
        <w:rPr>
          <w:rFonts w:eastAsiaTheme="minorHAnsi" w:cstheme="minorBidi"/>
          <w:color w:val="auto"/>
          <w:szCs w:val="24"/>
          <w:lang w:eastAsia="en-US"/>
        </w:rPr>
      </w:pPr>
    </w:p>
    <w:p w:rsidR="006137BB" w:rsidRPr="006137BB" w:rsidRDefault="006137BB" w:rsidP="006137BB">
      <w:pPr>
        <w:spacing w:after="0" w:line="240" w:lineRule="auto"/>
        <w:ind w:firstLine="0"/>
        <w:jc w:val="left"/>
        <w:rPr>
          <w:rFonts w:eastAsiaTheme="minorHAnsi" w:cstheme="minorBidi"/>
          <w:color w:val="auto"/>
          <w:szCs w:val="24"/>
          <w:lang w:eastAsia="en-US"/>
        </w:rPr>
      </w:pPr>
    </w:p>
    <w:p w:rsidR="006137BB" w:rsidRPr="006137BB" w:rsidRDefault="006137BB" w:rsidP="006137BB">
      <w:pPr>
        <w:spacing w:after="0" w:line="240" w:lineRule="auto"/>
        <w:ind w:firstLine="0"/>
        <w:jc w:val="left"/>
        <w:rPr>
          <w:rFonts w:eastAsiaTheme="minorHAnsi" w:cstheme="minorBidi"/>
          <w:color w:val="auto"/>
          <w:szCs w:val="24"/>
          <w:lang w:eastAsia="en-US"/>
        </w:rPr>
      </w:pPr>
    </w:p>
    <w:p w:rsidR="006137BB" w:rsidRPr="006137BB" w:rsidRDefault="006137BB" w:rsidP="006137BB">
      <w:pPr>
        <w:spacing w:after="0" w:line="240" w:lineRule="auto"/>
        <w:ind w:firstLine="0"/>
        <w:jc w:val="left"/>
        <w:rPr>
          <w:rFonts w:eastAsiaTheme="minorHAnsi" w:cstheme="minorBidi"/>
          <w:color w:val="auto"/>
          <w:szCs w:val="24"/>
          <w:lang w:eastAsia="en-US"/>
        </w:rPr>
      </w:pPr>
    </w:p>
    <w:p w:rsidR="006137BB" w:rsidRPr="006137BB" w:rsidRDefault="006137BB" w:rsidP="006137BB">
      <w:pPr>
        <w:spacing w:after="0" w:line="240" w:lineRule="auto"/>
        <w:ind w:firstLine="0"/>
        <w:jc w:val="left"/>
        <w:rPr>
          <w:rFonts w:eastAsiaTheme="minorHAnsi" w:cstheme="minorBidi"/>
          <w:color w:val="auto"/>
          <w:szCs w:val="24"/>
          <w:lang w:eastAsia="en-US"/>
        </w:rPr>
      </w:pPr>
    </w:p>
    <w:tbl>
      <w:tblPr>
        <w:tblStyle w:val="af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1"/>
        <w:gridCol w:w="5302"/>
      </w:tblGrid>
      <w:tr w:rsidR="006137BB" w:rsidRPr="006137BB" w:rsidTr="006137BB">
        <w:trPr>
          <w:trHeight w:val="1501"/>
        </w:trPr>
        <w:tc>
          <w:tcPr>
            <w:tcW w:w="5301" w:type="dxa"/>
          </w:tcPr>
          <w:p w:rsidR="006137BB" w:rsidRPr="006137BB" w:rsidRDefault="006137BB" w:rsidP="006137BB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:rsidR="006137BB" w:rsidRPr="006137BB" w:rsidRDefault="006137BB" w:rsidP="006137BB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решением педагогического совета школы</w:t>
            </w:r>
          </w:p>
          <w:p w:rsidR="006137BB" w:rsidRPr="006137BB" w:rsidRDefault="006137BB" w:rsidP="006137BB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(протокол № </w:t>
            </w:r>
            <w:r w:rsidRPr="006137B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________</w:t>
            </w:r>
          </w:p>
          <w:p w:rsidR="006137BB" w:rsidRPr="006137BB" w:rsidRDefault="006137BB" w:rsidP="006137BB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6137BB">
              <w:rPr>
                <w:szCs w:val="24"/>
              </w:rPr>
              <w:t>от «</w:t>
            </w:r>
            <w:r w:rsidRPr="006137BB">
              <w:rPr>
                <w:szCs w:val="24"/>
                <w:u w:val="single"/>
              </w:rPr>
              <w:t>___</w:t>
            </w:r>
            <w:r w:rsidRPr="006137BB">
              <w:rPr>
                <w:szCs w:val="24"/>
              </w:rPr>
              <w:t>» _</w:t>
            </w:r>
            <w:r w:rsidRPr="006137BB">
              <w:rPr>
                <w:szCs w:val="24"/>
                <w:u w:val="single"/>
              </w:rPr>
              <w:t>___________</w:t>
            </w:r>
            <w:r w:rsidRPr="006137BB">
              <w:rPr>
                <w:szCs w:val="24"/>
              </w:rPr>
              <w:t xml:space="preserve"> 2025 г.</w:t>
            </w:r>
          </w:p>
          <w:p w:rsidR="006137BB" w:rsidRPr="006137BB" w:rsidRDefault="006137BB" w:rsidP="006137BB">
            <w:pPr>
              <w:spacing w:after="0" w:line="240" w:lineRule="auto"/>
              <w:ind w:firstLine="0"/>
              <w:rPr>
                <w:rFonts w:asciiTheme="minorHAnsi" w:eastAsiaTheme="minorHAnsi"/>
                <w:szCs w:val="24"/>
                <w:lang w:eastAsia="en-US"/>
              </w:rPr>
            </w:pPr>
          </w:p>
        </w:tc>
        <w:tc>
          <w:tcPr>
            <w:tcW w:w="5302" w:type="dxa"/>
          </w:tcPr>
          <w:p w:rsidR="006137BB" w:rsidRPr="006137BB" w:rsidRDefault="006137BB" w:rsidP="006137BB">
            <w:pPr>
              <w:spacing w:after="0" w:line="240" w:lineRule="auto"/>
              <w:ind w:firstLine="0"/>
              <w:rPr>
                <w:rFonts w:asciiTheme="minorHAnsi" w:eastAsiaTheme="minorHAnsi"/>
                <w:szCs w:val="24"/>
                <w:lang w:val="ru-RU" w:eastAsia="en-US"/>
              </w:rPr>
            </w:pPr>
            <w:r w:rsidRPr="006137BB">
              <w:rPr>
                <w:rFonts w:asciiTheme="minorHAnsi" w:eastAsiaTheme="minorHAnsi"/>
                <w:szCs w:val="24"/>
                <w:lang w:val="ru-RU" w:eastAsia="en-US"/>
              </w:rPr>
              <w:t>УТВЕРЖДЕНО</w:t>
            </w:r>
          </w:p>
          <w:p w:rsidR="006137BB" w:rsidRPr="006137BB" w:rsidRDefault="006137BB" w:rsidP="006137BB">
            <w:pPr>
              <w:spacing w:after="0" w:line="240" w:lineRule="auto"/>
              <w:ind w:firstLine="0"/>
              <w:rPr>
                <w:rFonts w:asciiTheme="minorHAnsi" w:eastAsiaTheme="minorHAnsi"/>
                <w:szCs w:val="24"/>
                <w:lang w:val="ru-RU" w:eastAsia="en-US"/>
              </w:rPr>
            </w:pPr>
            <w:r w:rsidRPr="006137BB">
              <w:rPr>
                <w:rFonts w:asciiTheme="minorHAnsi" w:eastAsiaTheme="minorHAnsi"/>
                <w:szCs w:val="24"/>
                <w:lang w:val="ru-RU" w:eastAsia="en-US"/>
              </w:rPr>
              <w:t>Приказом</w:t>
            </w:r>
            <w:r w:rsidRPr="006137BB">
              <w:rPr>
                <w:rFonts w:asciiTheme="minorHAnsi" w:eastAsiaTheme="minorHAnsi"/>
                <w:szCs w:val="24"/>
                <w:lang w:val="ru-RU" w:eastAsia="en-US"/>
              </w:rPr>
              <w:t xml:space="preserve"> </w:t>
            </w:r>
            <w:r w:rsidRPr="006137BB">
              <w:rPr>
                <w:rFonts w:asciiTheme="minorHAnsi" w:eastAsiaTheme="minorHAnsi"/>
                <w:szCs w:val="24"/>
                <w:lang w:val="ru-RU" w:eastAsia="en-US"/>
              </w:rPr>
              <w:t>директора</w:t>
            </w:r>
            <w:r w:rsidRPr="006137BB">
              <w:rPr>
                <w:rFonts w:asciiTheme="minorHAnsi" w:eastAsiaTheme="minorHAnsi"/>
                <w:szCs w:val="24"/>
                <w:lang w:val="ru-RU" w:eastAsia="en-US"/>
              </w:rPr>
              <w:t xml:space="preserve"> </w:t>
            </w:r>
          </w:p>
          <w:p w:rsidR="006137BB" w:rsidRPr="006137BB" w:rsidRDefault="006137BB" w:rsidP="006137BB">
            <w:pPr>
              <w:spacing w:after="0" w:line="240" w:lineRule="auto"/>
              <w:ind w:firstLine="0"/>
              <w:rPr>
                <w:rFonts w:asciiTheme="minorHAnsi" w:eastAsiaTheme="minorHAnsi"/>
                <w:szCs w:val="24"/>
                <w:lang w:val="ru-RU" w:eastAsia="en-US"/>
              </w:rPr>
            </w:pPr>
            <w:r w:rsidRPr="006137BB">
              <w:rPr>
                <w:rFonts w:asciiTheme="minorHAnsi" w:eastAsiaTheme="minorHAnsi"/>
                <w:szCs w:val="24"/>
                <w:lang w:val="ru-RU" w:eastAsia="en-US"/>
              </w:rPr>
              <w:t>МАОУ</w:t>
            </w:r>
            <w:r w:rsidRPr="006137BB">
              <w:rPr>
                <w:rFonts w:asciiTheme="minorHAnsi" w:eastAsiaTheme="minorHAnsi"/>
                <w:szCs w:val="24"/>
                <w:lang w:val="ru-RU" w:eastAsia="en-US"/>
              </w:rPr>
              <w:t xml:space="preserve"> </w:t>
            </w:r>
            <w:r w:rsidRPr="006137BB">
              <w:rPr>
                <w:rFonts w:asciiTheme="minorHAnsi" w:eastAsiaTheme="minorHAnsi"/>
                <w:szCs w:val="24"/>
                <w:lang w:val="ru-RU" w:eastAsia="en-US"/>
              </w:rPr>
              <w:t>«СШ</w:t>
            </w:r>
            <w:r w:rsidRPr="006137BB">
              <w:rPr>
                <w:rFonts w:asciiTheme="minorHAnsi" w:eastAsiaTheme="minorHAnsi"/>
                <w:szCs w:val="24"/>
                <w:lang w:val="ru-RU" w:eastAsia="en-US"/>
              </w:rPr>
              <w:t xml:space="preserve"> </w:t>
            </w:r>
            <w:r w:rsidRPr="006137BB">
              <w:rPr>
                <w:rFonts w:asciiTheme="minorHAnsi" w:eastAsiaTheme="minorHAnsi"/>
                <w:szCs w:val="24"/>
                <w:lang w:val="ru-RU" w:eastAsia="en-US"/>
              </w:rPr>
              <w:t>№</w:t>
            </w:r>
            <w:r w:rsidRPr="006137BB">
              <w:rPr>
                <w:rFonts w:asciiTheme="minorHAnsi" w:eastAsiaTheme="minorHAnsi"/>
                <w:szCs w:val="24"/>
                <w:lang w:val="ru-RU" w:eastAsia="en-US"/>
              </w:rPr>
              <w:t>43</w:t>
            </w:r>
            <w:r w:rsidRPr="006137BB">
              <w:rPr>
                <w:rFonts w:asciiTheme="minorHAnsi" w:eastAsiaTheme="minorHAnsi"/>
                <w:szCs w:val="24"/>
                <w:lang w:val="ru-RU" w:eastAsia="en-US"/>
              </w:rPr>
              <w:t>»</w:t>
            </w:r>
          </w:p>
          <w:p w:rsidR="006137BB" w:rsidRPr="006137BB" w:rsidRDefault="006137BB" w:rsidP="006137BB">
            <w:pPr>
              <w:spacing w:after="0" w:line="240" w:lineRule="auto"/>
              <w:ind w:firstLine="0"/>
              <w:rPr>
                <w:rFonts w:asciiTheme="minorHAnsi" w:eastAsiaTheme="minorHAnsi"/>
                <w:szCs w:val="24"/>
                <w:lang w:eastAsia="en-US"/>
              </w:rPr>
            </w:pPr>
            <w:r w:rsidRPr="006137BB">
              <w:rPr>
                <w:rFonts w:asciiTheme="minorHAnsi" w:eastAsiaTheme="minorHAnsi"/>
                <w:szCs w:val="24"/>
                <w:lang w:eastAsia="en-US"/>
              </w:rPr>
              <w:t>от</w:t>
            </w:r>
            <w:r w:rsidRPr="006137BB">
              <w:rPr>
                <w:rFonts w:asciiTheme="minorHAnsi" w:eastAsiaTheme="minorHAnsi"/>
                <w:szCs w:val="24"/>
                <w:lang w:eastAsia="en-US"/>
              </w:rPr>
              <w:t xml:space="preserve"> ___________________</w:t>
            </w:r>
            <w:r w:rsidRPr="006137BB">
              <w:rPr>
                <w:rFonts w:asciiTheme="minorHAnsi" w:eastAsiaTheme="minorHAnsi"/>
                <w:szCs w:val="24"/>
                <w:lang w:eastAsia="en-US"/>
              </w:rPr>
              <w:t>№</w:t>
            </w:r>
            <w:r w:rsidRPr="006137BB">
              <w:rPr>
                <w:rFonts w:asciiTheme="minorHAnsi" w:eastAsiaTheme="minorHAnsi"/>
                <w:szCs w:val="24"/>
                <w:lang w:eastAsia="en-US"/>
              </w:rPr>
              <w:t>__________</w:t>
            </w:r>
          </w:p>
        </w:tc>
      </w:tr>
    </w:tbl>
    <w:p w:rsidR="00DD5709" w:rsidRPr="002F5D9C" w:rsidRDefault="00DD5709" w:rsidP="00DD570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D5709" w:rsidRPr="002F5D9C" w:rsidRDefault="00DD5709" w:rsidP="00DD57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740E3" w:rsidRPr="002F5D9C" w:rsidRDefault="001740E3" w:rsidP="001740E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F5CB7" w:rsidRPr="002F5D9C" w:rsidRDefault="001740E3" w:rsidP="001740E3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rStyle w:val="a8"/>
          <w:b/>
          <w:i w:val="0"/>
          <w:iCs w:val="0"/>
          <w:sz w:val="28"/>
          <w:szCs w:val="28"/>
        </w:rPr>
      </w:pPr>
      <w:r w:rsidRPr="002F5D9C">
        <w:rPr>
          <w:rStyle w:val="a8"/>
          <w:b/>
          <w:i w:val="0"/>
          <w:iCs w:val="0"/>
          <w:sz w:val="28"/>
          <w:szCs w:val="28"/>
        </w:rPr>
        <w:t>Положение</w:t>
      </w:r>
    </w:p>
    <w:p w:rsidR="006350F7" w:rsidRPr="002F5D9C" w:rsidRDefault="00DD5709" w:rsidP="006350F7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F5D9C">
        <w:rPr>
          <w:b/>
          <w:sz w:val="28"/>
          <w:szCs w:val="28"/>
        </w:rPr>
        <w:t>о</w:t>
      </w:r>
      <w:r w:rsidR="00096CEC" w:rsidRPr="002F5D9C">
        <w:rPr>
          <w:b/>
          <w:sz w:val="28"/>
          <w:szCs w:val="28"/>
        </w:rPr>
        <w:t>б организации и проведении</w:t>
      </w:r>
      <w:r w:rsidR="008372B0" w:rsidRPr="002F5D9C">
        <w:rPr>
          <w:b/>
          <w:sz w:val="28"/>
          <w:szCs w:val="28"/>
        </w:rPr>
        <w:t xml:space="preserve"> внутришкольного тура чемпионата </w:t>
      </w:r>
    </w:p>
    <w:p w:rsidR="006350F7" w:rsidRPr="002F5D9C" w:rsidRDefault="008372B0" w:rsidP="006350F7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F5D9C">
        <w:rPr>
          <w:b/>
          <w:sz w:val="28"/>
          <w:szCs w:val="28"/>
        </w:rPr>
        <w:t xml:space="preserve">по профессиональному мастерству среди инвалидов и </w:t>
      </w:r>
    </w:p>
    <w:p w:rsidR="002F5D9C" w:rsidRDefault="008372B0" w:rsidP="006350F7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F5D9C">
        <w:rPr>
          <w:b/>
          <w:sz w:val="28"/>
          <w:szCs w:val="28"/>
        </w:rPr>
        <w:t>лиц с ограниченными возможностями здоровья «Абилимпикс»</w:t>
      </w:r>
      <w:r w:rsidR="006350F7" w:rsidRPr="002F5D9C">
        <w:rPr>
          <w:b/>
          <w:sz w:val="28"/>
          <w:szCs w:val="28"/>
        </w:rPr>
        <w:t xml:space="preserve"> </w:t>
      </w:r>
    </w:p>
    <w:p w:rsidR="00F51792" w:rsidRPr="002F5D9C" w:rsidRDefault="001740E3" w:rsidP="006350F7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F5D9C">
        <w:rPr>
          <w:b/>
          <w:sz w:val="28"/>
          <w:szCs w:val="28"/>
        </w:rPr>
        <w:t>в МАОУ «СШ № 43»</w:t>
      </w:r>
    </w:p>
    <w:p w:rsidR="001740E3" w:rsidRDefault="001740E3" w:rsidP="001740E3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F5D9C">
        <w:rPr>
          <w:b/>
          <w:sz w:val="28"/>
          <w:szCs w:val="28"/>
        </w:rPr>
        <w:t xml:space="preserve"> </w:t>
      </w:r>
    </w:p>
    <w:p w:rsidR="006137BB" w:rsidRDefault="006137BB" w:rsidP="001740E3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137BB" w:rsidRDefault="006137BB" w:rsidP="001740E3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137BB" w:rsidRDefault="006137BB" w:rsidP="001740E3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137BB" w:rsidRDefault="006137BB" w:rsidP="001740E3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137BB" w:rsidRDefault="006137BB" w:rsidP="001740E3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137BB" w:rsidRDefault="006137BB" w:rsidP="001740E3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137BB" w:rsidRDefault="006137BB" w:rsidP="001740E3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137BB" w:rsidRDefault="006137BB" w:rsidP="001740E3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137BB" w:rsidRDefault="006137BB" w:rsidP="001740E3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137BB" w:rsidRDefault="006137BB" w:rsidP="001740E3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137BB" w:rsidRDefault="006137BB" w:rsidP="001740E3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137BB" w:rsidRDefault="006137BB" w:rsidP="001740E3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137BB" w:rsidRDefault="006137BB" w:rsidP="001740E3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137BB" w:rsidRDefault="006137BB" w:rsidP="001740E3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137BB" w:rsidRDefault="006137BB" w:rsidP="001740E3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137BB" w:rsidRDefault="006137BB" w:rsidP="001740E3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137BB" w:rsidRPr="002F5D9C" w:rsidRDefault="006137BB" w:rsidP="001740E3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40E3" w:rsidRPr="002F5D9C" w:rsidRDefault="00CD0A5E" w:rsidP="00F51792">
      <w:pPr>
        <w:pStyle w:val="s3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  <w:r w:rsidRPr="002F5D9C">
        <w:rPr>
          <w:b/>
          <w:sz w:val="28"/>
          <w:szCs w:val="28"/>
        </w:rPr>
        <w:t xml:space="preserve">1. Общие </w:t>
      </w:r>
      <w:r w:rsidR="001740E3" w:rsidRPr="002F5D9C">
        <w:rPr>
          <w:rStyle w:val="a8"/>
          <w:b/>
          <w:i w:val="0"/>
          <w:iCs w:val="0"/>
          <w:sz w:val="28"/>
          <w:szCs w:val="28"/>
        </w:rPr>
        <w:t>положения</w:t>
      </w:r>
    </w:p>
    <w:p w:rsidR="00996AA5" w:rsidRPr="002F5D9C" w:rsidRDefault="00CD0A5E" w:rsidP="00E15A60">
      <w:pPr>
        <w:pStyle w:val="a5"/>
        <w:numPr>
          <w:ilvl w:val="1"/>
          <w:numId w:val="14"/>
        </w:numPr>
        <w:tabs>
          <w:tab w:val="left" w:pos="851"/>
        </w:tabs>
        <w:spacing w:after="0" w:line="360" w:lineRule="auto"/>
        <w:ind w:left="0" w:firstLine="709"/>
        <w:rPr>
          <w:sz w:val="28"/>
          <w:szCs w:val="28"/>
        </w:rPr>
      </w:pPr>
      <w:r w:rsidRPr="002F5D9C">
        <w:rPr>
          <w:sz w:val="28"/>
          <w:szCs w:val="28"/>
        </w:rPr>
        <w:t>Настоящее П</w:t>
      </w:r>
      <w:r w:rsidR="00775684" w:rsidRPr="002F5D9C">
        <w:rPr>
          <w:sz w:val="28"/>
          <w:szCs w:val="28"/>
        </w:rPr>
        <w:t xml:space="preserve">оложение </w:t>
      </w:r>
      <w:r w:rsidRPr="002F5D9C">
        <w:rPr>
          <w:sz w:val="28"/>
          <w:szCs w:val="28"/>
        </w:rPr>
        <w:t>«О</w:t>
      </w:r>
      <w:r w:rsidR="00775684" w:rsidRPr="002F5D9C">
        <w:rPr>
          <w:sz w:val="28"/>
          <w:szCs w:val="28"/>
        </w:rPr>
        <w:t xml:space="preserve">б организации и проведении </w:t>
      </w:r>
      <w:r w:rsidR="008372B0" w:rsidRPr="002F5D9C">
        <w:rPr>
          <w:sz w:val="28"/>
          <w:szCs w:val="28"/>
        </w:rPr>
        <w:t xml:space="preserve">внутришкольного тура чемпионата по профессиональному мастерству среди инвалидов и лиц с ограниченными возможностями здоровья (далее - ОВЗ) </w:t>
      </w:r>
      <w:r w:rsidR="00775684" w:rsidRPr="002F5D9C">
        <w:rPr>
          <w:sz w:val="28"/>
          <w:szCs w:val="28"/>
        </w:rPr>
        <w:t>«Абилимпикс</w:t>
      </w:r>
      <w:r w:rsidRPr="002F5D9C">
        <w:rPr>
          <w:sz w:val="28"/>
          <w:szCs w:val="28"/>
        </w:rPr>
        <w:t>»</w:t>
      </w:r>
      <w:r w:rsidR="008372B0" w:rsidRPr="002F5D9C">
        <w:rPr>
          <w:sz w:val="28"/>
          <w:szCs w:val="28"/>
        </w:rPr>
        <w:t xml:space="preserve"> (далее -</w:t>
      </w:r>
      <w:r w:rsidR="002F5D9C">
        <w:rPr>
          <w:sz w:val="28"/>
          <w:szCs w:val="28"/>
        </w:rPr>
        <w:t xml:space="preserve"> </w:t>
      </w:r>
      <w:r w:rsidR="008372B0" w:rsidRPr="002F5D9C">
        <w:rPr>
          <w:sz w:val="28"/>
          <w:szCs w:val="28"/>
        </w:rPr>
        <w:t xml:space="preserve">«Абилимпикс») </w:t>
      </w:r>
      <w:r w:rsidR="004412A8" w:rsidRPr="002F5D9C">
        <w:rPr>
          <w:sz w:val="28"/>
          <w:szCs w:val="28"/>
        </w:rPr>
        <w:t xml:space="preserve">определяет цели, задачи, приоритетные направления, механизмы </w:t>
      </w:r>
      <w:r w:rsidR="00BD344D" w:rsidRPr="002F5D9C">
        <w:rPr>
          <w:sz w:val="28"/>
          <w:szCs w:val="28"/>
        </w:rPr>
        <w:t xml:space="preserve">развития движения «Абилимпикс» </w:t>
      </w:r>
      <w:r w:rsidR="00775684" w:rsidRPr="002F5D9C">
        <w:rPr>
          <w:sz w:val="28"/>
          <w:szCs w:val="28"/>
        </w:rPr>
        <w:t xml:space="preserve">в </w:t>
      </w:r>
      <w:r w:rsidR="00D34ACC" w:rsidRPr="002F5D9C">
        <w:rPr>
          <w:sz w:val="28"/>
          <w:szCs w:val="28"/>
        </w:rPr>
        <w:t>муниципальном автономном общеобразовательном учреждении «Сре</w:t>
      </w:r>
      <w:r w:rsidR="005F5CB7" w:rsidRPr="002F5D9C">
        <w:rPr>
          <w:sz w:val="28"/>
          <w:szCs w:val="28"/>
        </w:rPr>
        <w:t xml:space="preserve">дняя школа № 43» </w:t>
      </w:r>
      <w:r w:rsidR="00712740" w:rsidRPr="002F5D9C">
        <w:rPr>
          <w:sz w:val="28"/>
          <w:szCs w:val="28"/>
        </w:rPr>
        <w:t xml:space="preserve">(далее - МАОУ </w:t>
      </w:r>
      <w:r w:rsidR="008C6CE5" w:rsidRPr="002F5D9C">
        <w:rPr>
          <w:sz w:val="28"/>
          <w:szCs w:val="28"/>
        </w:rPr>
        <w:t>«</w:t>
      </w:r>
      <w:r w:rsidR="00712740" w:rsidRPr="002F5D9C">
        <w:rPr>
          <w:sz w:val="28"/>
          <w:szCs w:val="28"/>
        </w:rPr>
        <w:t>СШ № 43</w:t>
      </w:r>
      <w:r w:rsidR="008C6CE5" w:rsidRPr="002F5D9C">
        <w:rPr>
          <w:sz w:val="28"/>
          <w:szCs w:val="28"/>
        </w:rPr>
        <w:t>»</w:t>
      </w:r>
      <w:r w:rsidR="00712740" w:rsidRPr="002F5D9C">
        <w:rPr>
          <w:sz w:val="28"/>
          <w:szCs w:val="28"/>
        </w:rPr>
        <w:t xml:space="preserve">) </w:t>
      </w:r>
      <w:r w:rsidR="005F5CB7" w:rsidRPr="002F5D9C">
        <w:rPr>
          <w:sz w:val="28"/>
          <w:szCs w:val="28"/>
        </w:rPr>
        <w:t>Петропавловска</w:t>
      </w:r>
      <w:r w:rsidR="00D34ACC" w:rsidRPr="002F5D9C">
        <w:rPr>
          <w:sz w:val="28"/>
          <w:szCs w:val="28"/>
        </w:rPr>
        <w:t xml:space="preserve"> – Камчатского городского округа</w:t>
      </w:r>
      <w:r w:rsidR="00712740" w:rsidRPr="002F5D9C">
        <w:rPr>
          <w:sz w:val="28"/>
          <w:szCs w:val="28"/>
        </w:rPr>
        <w:t xml:space="preserve"> (далее – ПКГО)</w:t>
      </w:r>
      <w:r w:rsidR="00996AA5" w:rsidRPr="002F5D9C">
        <w:rPr>
          <w:sz w:val="28"/>
          <w:szCs w:val="28"/>
        </w:rPr>
        <w:t>.</w:t>
      </w:r>
    </w:p>
    <w:p w:rsidR="00996AA5" w:rsidRPr="002F5D9C" w:rsidRDefault="00996AA5" w:rsidP="00E15A60">
      <w:pPr>
        <w:pStyle w:val="a5"/>
        <w:numPr>
          <w:ilvl w:val="1"/>
          <w:numId w:val="14"/>
        </w:numPr>
        <w:tabs>
          <w:tab w:val="left" w:pos="851"/>
        </w:tabs>
        <w:spacing w:after="0" w:line="360" w:lineRule="auto"/>
        <w:ind w:left="0" w:firstLine="709"/>
        <w:rPr>
          <w:color w:val="auto"/>
          <w:sz w:val="28"/>
          <w:szCs w:val="28"/>
        </w:rPr>
      </w:pPr>
      <w:r w:rsidRPr="002F5D9C">
        <w:rPr>
          <w:sz w:val="28"/>
          <w:szCs w:val="28"/>
        </w:rPr>
        <w:t xml:space="preserve">При разработке настоящего Положения учтены нормы профессионального поведения, содержащиеся в российских процессуальных кодексах, федеральных законах, кодексах корпоративной этики, а также нормативно-правовых актов, регламентирующих права и обязанности инвалидов и лиц с ограниченными возможностями здоровья в Российской Федерации, а также организацию и проведение чемпионатов по профессиональному мастерству </w:t>
      </w:r>
      <w:r w:rsidRPr="002F5D9C">
        <w:rPr>
          <w:color w:val="auto"/>
          <w:sz w:val="28"/>
          <w:szCs w:val="28"/>
        </w:rPr>
        <w:t>среди инвалидов и лиц с ограниченными возможностями здоровья «Абилимпикс».</w:t>
      </w:r>
    </w:p>
    <w:p w:rsidR="00275181" w:rsidRPr="002F5D9C" w:rsidRDefault="004412A8" w:rsidP="00E15A60">
      <w:pPr>
        <w:pStyle w:val="a5"/>
        <w:numPr>
          <w:ilvl w:val="1"/>
          <w:numId w:val="14"/>
        </w:numPr>
        <w:tabs>
          <w:tab w:val="left" w:pos="851"/>
        </w:tabs>
        <w:spacing w:after="0" w:line="360" w:lineRule="auto"/>
        <w:ind w:left="0" w:firstLine="709"/>
        <w:rPr>
          <w:color w:val="auto"/>
          <w:sz w:val="28"/>
          <w:szCs w:val="28"/>
        </w:rPr>
      </w:pPr>
      <w:r w:rsidRPr="002F5D9C">
        <w:rPr>
          <w:color w:val="auto"/>
          <w:sz w:val="28"/>
          <w:szCs w:val="28"/>
        </w:rPr>
        <w:t xml:space="preserve">Положение </w:t>
      </w:r>
      <w:r w:rsidR="00775684" w:rsidRPr="002F5D9C">
        <w:rPr>
          <w:color w:val="auto"/>
          <w:sz w:val="28"/>
          <w:szCs w:val="28"/>
        </w:rPr>
        <w:t xml:space="preserve">разработано на основании следующих </w:t>
      </w:r>
      <w:r w:rsidRPr="002F5D9C">
        <w:rPr>
          <w:color w:val="auto"/>
          <w:sz w:val="28"/>
          <w:szCs w:val="28"/>
        </w:rPr>
        <w:t>нормативно-правовых актов</w:t>
      </w:r>
      <w:r w:rsidR="00775684" w:rsidRPr="002F5D9C">
        <w:rPr>
          <w:color w:val="auto"/>
          <w:sz w:val="28"/>
          <w:szCs w:val="28"/>
        </w:rPr>
        <w:t xml:space="preserve">: </w:t>
      </w:r>
    </w:p>
    <w:p w:rsidR="00241EB7" w:rsidRPr="002F5D9C" w:rsidRDefault="003118F4" w:rsidP="00E15A60">
      <w:pPr>
        <w:pStyle w:val="a5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2F5D9C">
        <w:rPr>
          <w:color w:val="auto"/>
          <w:sz w:val="28"/>
          <w:szCs w:val="28"/>
        </w:rPr>
        <w:t xml:space="preserve">- </w:t>
      </w:r>
      <w:r w:rsidR="00241EB7" w:rsidRPr="002F5D9C">
        <w:rPr>
          <w:color w:val="auto"/>
          <w:sz w:val="28"/>
          <w:szCs w:val="28"/>
        </w:rPr>
        <w:t>Конвенци</w:t>
      </w:r>
      <w:r w:rsidRPr="002F5D9C">
        <w:rPr>
          <w:color w:val="auto"/>
          <w:sz w:val="28"/>
          <w:szCs w:val="28"/>
        </w:rPr>
        <w:t xml:space="preserve">и </w:t>
      </w:r>
      <w:r w:rsidR="00241EB7" w:rsidRPr="002F5D9C">
        <w:rPr>
          <w:color w:val="auto"/>
          <w:sz w:val="28"/>
          <w:szCs w:val="28"/>
        </w:rPr>
        <w:t xml:space="preserve">ООН о правах инвалидов (от 13 декабря 2006 г. № 61/106); </w:t>
      </w:r>
    </w:p>
    <w:p w:rsidR="005F3925" w:rsidRPr="002F5D9C" w:rsidRDefault="003118F4" w:rsidP="00E15A60">
      <w:pPr>
        <w:pStyle w:val="a5"/>
        <w:tabs>
          <w:tab w:val="left" w:pos="851"/>
        </w:tabs>
        <w:spacing w:after="0" w:line="360" w:lineRule="auto"/>
        <w:ind w:left="0" w:firstLine="709"/>
        <w:rPr>
          <w:color w:val="auto"/>
          <w:sz w:val="28"/>
          <w:szCs w:val="28"/>
        </w:rPr>
      </w:pPr>
      <w:r w:rsidRPr="002F5D9C">
        <w:rPr>
          <w:color w:val="auto"/>
          <w:sz w:val="28"/>
          <w:szCs w:val="28"/>
        </w:rPr>
        <w:t>- Федерального закона от 29.12.2012 № 273 «Об образовании в Российской Федерации»;</w:t>
      </w:r>
    </w:p>
    <w:p w:rsidR="003118F4" w:rsidRPr="002F5D9C" w:rsidRDefault="003118F4" w:rsidP="00E15A60">
      <w:pPr>
        <w:pStyle w:val="a5"/>
        <w:tabs>
          <w:tab w:val="left" w:pos="851"/>
        </w:tabs>
        <w:spacing w:after="0" w:line="360" w:lineRule="auto"/>
        <w:ind w:left="0" w:firstLine="709"/>
        <w:rPr>
          <w:color w:val="auto"/>
          <w:sz w:val="28"/>
          <w:szCs w:val="28"/>
        </w:rPr>
      </w:pPr>
      <w:r w:rsidRPr="002F5D9C">
        <w:rPr>
          <w:color w:val="auto"/>
          <w:sz w:val="28"/>
          <w:szCs w:val="28"/>
        </w:rPr>
        <w:t>- Концепции</w:t>
      </w:r>
      <w:r w:rsidR="00712740" w:rsidRPr="002F5D9C">
        <w:rPr>
          <w:color w:val="auto"/>
          <w:sz w:val="28"/>
          <w:szCs w:val="28"/>
        </w:rPr>
        <w:t xml:space="preserve"> развития движения «Абилимпикс»</w:t>
      </w:r>
      <w:r w:rsidR="005F3925" w:rsidRPr="002F5D9C">
        <w:rPr>
          <w:color w:val="auto"/>
          <w:sz w:val="28"/>
          <w:szCs w:val="28"/>
        </w:rPr>
        <w:t xml:space="preserve"> </w:t>
      </w:r>
      <w:r w:rsidRPr="002F5D9C">
        <w:rPr>
          <w:color w:val="auto"/>
          <w:sz w:val="28"/>
          <w:szCs w:val="28"/>
        </w:rPr>
        <w:t>в Российской Федерации на 2023-2030 годы (от 7 августа 2</w:t>
      </w:r>
      <w:r w:rsidR="008C6CE5" w:rsidRPr="002F5D9C">
        <w:rPr>
          <w:color w:val="auto"/>
          <w:sz w:val="28"/>
          <w:szCs w:val="28"/>
        </w:rPr>
        <w:t xml:space="preserve">023 г. № СК-23/05вн) (далее по </w:t>
      </w:r>
      <w:r w:rsidRPr="002F5D9C">
        <w:rPr>
          <w:color w:val="auto"/>
          <w:sz w:val="28"/>
          <w:szCs w:val="28"/>
        </w:rPr>
        <w:t>тексту — Концепция);</w:t>
      </w:r>
    </w:p>
    <w:p w:rsidR="003118F4" w:rsidRPr="002F5D9C" w:rsidRDefault="003118F4" w:rsidP="00E15A60">
      <w:pPr>
        <w:pStyle w:val="a5"/>
        <w:tabs>
          <w:tab w:val="left" w:pos="851"/>
        </w:tabs>
        <w:spacing w:after="0" w:line="360" w:lineRule="auto"/>
        <w:ind w:left="0" w:firstLine="709"/>
        <w:rPr>
          <w:color w:val="auto"/>
          <w:sz w:val="28"/>
          <w:szCs w:val="28"/>
        </w:rPr>
      </w:pPr>
      <w:r w:rsidRPr="002F5D9C">
        <w:rPr>
          <w:color w:val="auto"/>
          <w:sz w:val="28"/>
          <w:szCs w:val="28"/>
        </w:rPr>
        <w:t xml:space="preserve">- </w:t>
      </w:r>
      <w:r w:rsidR="00241EB7" w:rsidRPr="002F5D9C">
        <w:rPr>
          <w:color w:val="auto"/>
          <w:sz w:val="28"/>
          <w:szCs w:val="28"/>
        </w:rPr>
        <w:t>Положени</w:t>
      </w:r>
      <w:r w:rsidRPr="002F5D9C">
        <w:rPr>
          <w:color w:val="auto"/>
          <w:sz w:val="28"/>
          <w:szCs w:val="28"/>
        </w:rPr>
        <w:t>я</w:t>
      </w:r>
      <w:r w:rsidR="00241EB7" w:rsidRPr="002F5D9C">
        <w:rPr>
          <w:color w:val="auto"/>
          <w:sz w:val="28"/>
          <w:szCs w:val="28"/>
        </w:rPr>
        <w:t xml:space="preserve"> об организации и проведении чемпионатов по профессиональному мастерству среди инвалидов и лиц с ограниченными возможностями здоровья «Абилимпикс» (от 30 января 2024 г. № 01-12-1/2024); </w:t>
      </w:r>
    </w:p>
    <w:p w:rsidR="003118F4" w:rsidRPr="002F5D9C" w:rsidRDefault="003118F4" w:rsidP="00E15A60">
      <w:pPr>
        <w:pStyle w:val="a5"/>
        <w:tabs>
          <w:tab w:val="left" w:pos="851"/>
        </w:tabs>
        <w:spacing w:after="0" w:line="360" w:lineRule="auto"/>
        <w:ind w:left="0" w:firstLine="709"/>
        <w:rPr>
          <w:color w:val="auto"/>
          <w:sz w:val="28"/>
          <w:szCs w:val="28"/>
        </w:rPr>
      </w:pPr>
      <w:r w:rsidRPr="002F5D9C">
        <w:rPr>
          <w:color w:val="auto"/>
          <w:sz w:val="28"/>
          <w:szCs w:val="28"/>
        </w:rPr>
        <w:t xml:space="preserve">- </w:t>
      </w:r>
      <w:r w:rsidR="00241EB7" w:rsidRPr="002F5D9C">
        <w:rPr>
          <w:color w:val="auto"/>
          <w:sz w:val="28"/>
          <w:szCs w:val="28"/>
        </w:rPr>
        <w:t>Положени</w:t>
      </w:r>
      <w:r w:rsidRPr="002F5D9C">
        <w:rPr>
          <w:color w:val="auto"/>
          <w:sz w:val="28"/>
          <w:szCs w:val="28"/>
        </w:rPr>
        <w:t>я</w:t>
      </w:r>
      <w:r w:rsidR="00241EB7" w:rsidRPr="002F5D9C">
        <w:rPr>
          <w:color w:val="auto"/>
          <w:sz w:val="28"/>
          <w:szCs w:val="28"/>
        </w:rPr>
        <w:t xml:space="preserve"> о Советах по компетенциям (от 30 января 2024 г. № 01-12-1/2024); </w:t>
      </w:r>
    </w:p>
    <w:p w:rsidR="003118F4" w:rsidRPr="002F5D9C" w:rsidRDefault="003118F4" w:rsidP="00E15A60">
      <w:pPr>
        <w:pStyle w:val="a5"/>
        <w:tabs>
          <w:tab w:val="left" w:pos="851"/>
        </w:tabs>
        <w:spacing w:after="0" w:line="360" w:lineRule="auto"/>
        <w:ind w:left="0" w:firstLine="709"/>
        <w:rPr>
          <w:color w:val="auto"/>
          <w:sz w:val="28"/>
          <w:szCs w:val="28"/>
        </w:rPr>
      </w:pPr>
      <w:r w:rsidRPr="002F5D9C">
        <w:rPr>
          <w:color w:val="auto"/>
          <w:sz w:val="28"/>
          <w:szCs w:val="28"/>
        </w:rPr>
        <w:lastRenderedPageBreak/>
        <w:t xml:space="preserve">- </w:t>
      </w:r>
      <w:r w:rsidR="00241EB7" w:rsidRPr="002F5D9C">
        <w:rPr>
          <w:color w:val="auto"/>
          <w:sz w:val="28"/>
          <w:szCs w:val="28"/>
        </w:rPr>
        <w:t>Положени</w:t>
      </w:r>
      <w:r w:rsidRPr="002F5D9C">
        <w:rPr>
          <w:color w:val="auto"/>
          <w:sz w:val="28"/>
          <w:szCs w:val="28"/>
        </w:rPr>
        <w:t>я</w:t>
      </w:r>
      <w:r w:rsidR="00241EB7" w:rsidRPr="002F5D9C">
        <w:rPr>
          <w:color w:val="auto"/>
          <w:sz w:val="28"/>
          <w:szCs w:val="28"/>
        </w:rPr>
        <w:t xml:space="preserve"> об экспертах чемпионатов «Абилимпикс» (от 6 марта 2023 г. № 4/1); </w:t>
      </w:r>
    </w:p>
    <w:p w:rsidR="003118F4" w:rsidRPr="002F5D9C" w:rsidRDefault="003118F4" w:rsidP="00E15A60">
      <w:pPr>
        <w:pStyle w:val="a5"/>
        <w:tabs>
          <w:tab w:val="left" w:pos="851"/>
        </w:tabs>
        <w:spacing w:after="0" w:line="360" w:lineRule="auto"/>
        <w:ind w:left="0" w:firstLine="709"/>
        <w:rPr>
          <w:color w:val="auto"/>
          <w:sz w:val="28"/>
          <w:szCs w:val="28"/>
        </w:rPr>
      </w:pPr>
      <w:r w:rsidRPr="002F5D9C">
        <w:rPr>
          <w:color w:val="auto"/>
          <w:sz w:val="28"/>
          <w:szCs w:val="28"/>
        </w:rPr>
        <w:t xml:space="preserve">- </w:t>
      </w:r>
      <w:r w:rsidR="00241EB7" w:rsidRPr="002F5D9C">
        <w:rPr>
          <w:color w:val="auto"/>
          <w:sz w:val="28"/>
          <w:szCs w:val="28"/>
        </w:rPr>
        <w:t>Положени</w:t>
      </w:r>
      <w:r w:rsidRPr="002F5D9C">
        <w:rPr>
          <w:color w:val="auto"/>
          <w:sz w:val="28"/>
          <w:szCs w:val="28"/>
        </w:rPr>
        <w:t>я</w:t>
      </w:r>
      <w:r w:rsidR="00712740" w:rsidRPr="002F5D9C">
        <w:rPr>
          <w:color w:val="auto"/>
          <w:sz w:val="28"/>
          <w:szCs w:val="28"/>
        </w:rPr>
        <w:t xml:space="preserve"> о Координационном </w:t>
      </w:r>
      <w:r w:rsidR="00712740" w:rsidRPr="002F5D9C">
        <w:rPr>
          <w:color w:val="auto"/>
          <w:sz w:val="28"/>
          <w:szCs w:val="28"/>
        </w:rPr>
        <w:tab/>
        <w:t xml:space="preserve">совете </w:t>
      </w:r>
      <w:r w:rsidR="00241EB7" w:rsidRPr="002F5D9C">
        <w:rPr>
          <w:color w:val="auto"/>
          <w:sz w:val="28"/>
          <w:szCs w:val="28"/>
        </w:rPr>
        <w:t>партн</w:t>
      </w:r>
      <w:r w:rsidR="00712740" w:rsidRPr="002F5D9C">
        <w:rPr>
          <w:color w:val="auto"/>
          <w:sz w:val="28"/>
          <w:szCs w:val="28"/>
        </w:rPr>
        <w:t xml:space="preserve">ёров </w:t>
      </w:r>
      <w:r w:rsidRPr="002F5D9C">
        <w:rPr>
          <w:color w:val="auto"/>
          <w:sz w:val="28"/>
          <w:szCs w:val="28"/>
        </w:rPr>
        <w:t xml:space="preserve">движения </w:t>
      </w:r>
      <w:r w:rsidR="00241EB7" w:rsidRPr="002F5D9C">
        <w:rPr>
          <w:color w:val="auto"/>
          <w:sz w:val="28"/>
          <w:szCs w:val="28"/>
        </w:rPr>
        <w:t>«Абилим</w:t>
      </w:r>
      <w:r w:rsidRPr="002F5D9C">
        <w:rPr>
          <w:color w:val="auto"/>
          <w:sz w:val="28"/>
          <w:szCs w:val="28"/>
        </w:rPr>
        <w:t>пикс» (от 6 апреля 2023 г. № 1);</w:t>
      </w:r>
    </w:p>
    <w:p w:rsidR="003118F4" w:rsidRPr="002F5D9C" w:rsidRDefault="003118F4" w:rsidP="00E15A60">
      <w:pPr>
        <w:pStyle w:val="a5"/>
        <w:widowControl w:val="0"/>
        <w:tabs>
          <w:tab w:val="left" w:pos="851"/>
        </w:tabs>
        <w:spacing w:after="0" w:line="360" w:lineRule="auto"/>
        <w:ind w:left="0" w:firstLine="709"/>
        <w:rPr>
          <w:rFonts w:ascii="PT Serif" w:hAnsi="PT Serif"/>
          <w:color w:val="auto"/>
          <w:sz w:val="28"/>
          <w:szCs w:val="28"/>
        </w:rPr>
      </w:pPr>
      <w:r w:rsidRPr="002F5D9C">
        <w:rPr>
          <w:color w:val="auto"/>
          <w:sz w:val="28"/>
          <w:szCs w:val="28"/>
        </w:rPr>
        <w:t>- Кодекса Этики экспертов движения «Абилимпикс», утв. протоколом рабочей группы по проведению национального чемпионата «Абилимпикс» от 27.08.2024 г. № 01-12-20/2024. Настоящий кодекс обязателен для всех экспертов движения «Абилимпикс» вне зависимости от их уровня;</w:t>
      </w:r>
    </w:p>
    <w:p w:rsidR="00BD344D" w:rsidRPr="002F5D9C" w:rsidRDefault="003118F4" w:rsidP="00E15A60">
      <w:pPr>
        <w:pStyle w:val="a5"/>
        <w:widowControl w:val="0"/>
        <w:tabs>
          <w:tab w:val="left" w:pos="851"/>
        </w:tabs>
        <w:spacing w:after="0" w:line="360" w:lineRule="auto"/>
        <w:ind w:left="0" w:firstLine="709"/>
        <w:rPr>
          <w:rFonts w:ascii="PT Serif" w:hAnsi="PT Serif"/>
          <w:color w:val="auto"/>
          <w:sz w:val="28"/>
          <w:szCs w:val="28"/>
        </w:rPr>
      </w:pPr>
      <w:r w:rsidRPr="002F5D9C">
        <w:rPr>
          <w:rFonts w:ascii="PT Serif" w:hAnsi="PT Serif"/>
          <w:color w:val="auto"/>
          <w:sz w:val="28"/>
          <w:szCs w:val="28"/>
        </w:rPr>
        <w:t xml:space="preserve">- </w:t>
      </w:r>
      <w:r w:rsidR="004C7A24" w:rsidRPr="002F5D9C">
        <w:rPr>
          <w:rFonts w:ascii="PT Serif" w:hAnsi="PT Serif" w:hint="eastAsia"/>
          <w:color w:val="auto"/>
          <w:sz w:val="28"/>
          <w:szCs w:val="28"/>
        </w:rPr>
        <w:t>П</w:t>
      </w:r>
      <w:r w:rsidR="004C7A24" w:rsidRPr="002F5D9C">
        <w:rPr>
          <w:rFonts w:ascii="PT Serif" w:hAnsi="PT Serif"/>
          <w:color w:val="auto"/>
          <w:sz w:val="28"/>
          <w:szCs w:val="28"/>
        </w:rPr>
        <w:t>риказ</w:t>
      </w:r>
      <w:r w:rsidR="000B1800" w:rsidRPr="002F5D9C">
        <w:rPr>
          <w:rFonts w:ascii="PT Serif" w:hAnsi="PT Serif"/>
          <w:color w:val="auto"/>
          <w:sz w:val="28"/>
          <w:szCs w:val="28"/>
        </w:rPr>
        <w:t>а</w:t>
      </w:r>
      <w:r w:rsidR="00A82037" w:rsidRPr="002F5D9C">
        <w:rPr>
          <w:rFonts w:ascii="PT Serif" w:hAnsi="PT Serif"/>
          <w:color w:val="auto"/>
          <w:sz w:val="28"/>
          <w:szCs w:val="28"/>
        </w:rPr>
        <w:t xml:space="preserve"> </w:t>
      </w:r>
      <w:r w:rsidR="004C7A24" w:rsidRPr="002F5D9C">
        <w:rPr>
          <w:rFonts w:ascii="PT Serif" w:hAnsi="PT Serif"/>
          <w:color w:val="auto"/>
          <w:sz w:val="28"/>
          <w:szCs w:val="28"/>
        </w:rPr>
        <w:t xml:space="preserve">Минтруда России от 26.12.2017 </w:t>
      </w:r>
      <w:r w:rsidR="000B1800" w:rsidRPr="002F5D9C">
        <w:rPr>
          <w:rFonts w:ascii="PT Serif" w:hAnsi="PT Serif"/>
          <w:color w:val="auto"/>
          <w:sz w:val="28"/>
          <w:szCs w:val="28"/>
        </w:rPr>
        <w:t>№</w:t>
      </w:r>
      <w:r w:rsidR="008C6CE5" w:rsidRPr="002F5D9C">
        <w:rPr>
          <w:rFonts w:ascii="PT Serif" w:hAnsi="PT Serif"/>
          <w:color w:val="auto"/>
          <w:sz w:val="28"/>
          <w:szCs w:val="28"/>
        </w:rPr>
        <w:t xml:space="preserve"> </w:t>
      </w:r>
      <w:r w:rsidR="004C7A24" w:rsidRPr="002F5D9C">
        <w:rPr>
          <w:rFonts w:ascii="PT Serif" w:hAnsi="PT Serif"/>
          <w:color w:val="auto"/>
          <w:sz w:val="28"/>
          <w:szCs w:val="28"/>
        </w:rPr>
        <w:t xml:space="preserve">875 </w:t>
      </w:r>
      <w:r w:rsidR="000B1800" w:rsidRPr="002F5D9C">
        <w:rPr>
          <w:rFonts w:ascii="PT Serif" w:hAnsi="PT Serif"/>
          <w:color w:val="auto"/>
          <w:sz w:val="28"/>
          <w:szCs w:val="28"/>
        </w:rPr>
        <w:t>«</w:t>
      </w:r>
      <w:r w:rsidR="004C7A24" w:rsidRPr="002F5D9C">
        <w:rPr>
          <w:rFonts w:ascii="PT Serif" w:hAnsi="PT Serif"/>
          <w:color w:val="auto"/>
          <w:sz w:val="28"/>
          <w:szCs w:val="28"/>
        </w:rPr>
        <w:t>Об утверждении методики разработки и реализации региональной программы по формированию системы комплексной реабилитации и абилитации инвалид</w:t>
      </w:r>
      <w:r w:rsidR="000B1800" w:rsidRPr="002F5D9C">
        <w:rPr>
          <w:rFonts w:ascii="PT Serif" w:hAnsi="PT Serif"/>
          <w:color w:val="auto"/>
          <w:sz w:val="28"/>
          <w:szCs w:val="28"/>
        </w:rPr>
        <w:t>ов, в том числе детей-инвалидов».</w:t>
      </w:r>
    </w:p>
    <w:p w:rsidR="00775684" w:rsidRPr="002F5D9C" w:rsidRDefault="00775684" w:rsidP="00E15A60">
      <w:pPr>
        <w:pStyle w:val="a5"/>
        <w:widowControl w:val="0"/>
        <w:numPr>
          <w:ilvl w:val="1"/>
          <w:numId w:val="14"/>
        </w:numPr>
        <w:tabs>
          <w:tab w:val="left" w:pos="851"/>
        </w:tabs>
        <w:spacing w:after="0" w:line="360" w:lineRule="auto"/>
        <w:ind w:left="0" w:firstLine="709"/>
        <w:rPr>
          <w:sz w:val="28"/>
          <w:szCs w:val="28"/>
        </w:rPr>
      </w:pPr>
      <w:r w:rsidRPr="002F5D9C">
        <w:rPr>
          <w:sz w:val="28"/>
          <w:szCs w:val="28"/>
        </w:rPr>
        <w:t xml:space="preserve">Организационные вопросы, связанные со сроками, местом, подготовкой и проведением школьного этапа конкурса регулируются настоящим Положением. </w:t>
      </w:r>
    </w:p>
    <w:p w:rsidR="000357A3" w:rsidRPr="002F5D9C" w:rsidRDefault="000357A3" w:rsidP="00E15A60">
      <w:pPr>
        <w:pStyle w:val="a5"/>
        <w:widowControl w:val="0"/>
        <w:tabs>
          <w:tab w:val="left" w:pos="851"/>
        </w:tabs>
        <w:spacing w:after="0" w:line="360" w:lineRule="auto"/>
        <w:ind w:left="709" w:firstLine="0"/>
        <w:rPr>
          <w:sz w:val="28"/>
          <w:szCs w:val="28"/>
        </w:rPr>
      </w:pPr>
    </w:p>
    <w:p w:rsidR="004C7A24" w:rsidRPr="002F5D9C" w:rsidRDefault="000B1800" w:rsidP="00E15A60">
      <w:pPr>
        <w:pStyle w:val="a5"/>
        <w:numPr>
          <w:ilvl w:val="0"/>
          <w:numId w:val="14"/>
        </w:numPr>
        <w:spacing w:after="258" w:line="360" w:lineRule="auto"/>
        <w:jc w:val="center"/>
        <w:rPr>
          <w:rStyle w:val="a8"/>
          <w:i w:val="0"/>
          <w:iCs w:val="0"/>
          <w:sz w:val="28"/>
          <w:szCs w:val="28"/>
        </w:rPr>
      </w:pPr>
      <w:r w:rsidRPr="002F5D9C">
        <w:rPr>
          <w:b/>
          <w:sz w:val="28"/>
          <w:szCs w:val="28"/>
        </w:rPr>
        <w:t>Основные понятия, используемые в</w:t>
      </w:r>
      <w:r w:rsidRPr="002F5D9C">
        <w:rPr>
          <w:sz w:val="28"/>
          <w:szCs w:val="28"/>
        </w:rPr>
        <w:t xml:space="preserve"> </w:t>
      </w:r>
      <w:r w:rsidRPr="002F5D9C">
        <w:rPr>
          <w:rStyle w:val="a8"/>
          <w:b/>
          <w:i w:val="0"/>
          <w:iCs w:val="0"/>
          <w:sz w:val="28"/>
          <w:szCs w:val="28"/>
        </w:rPr>
        <w:t>Положении</w:t>
      </w:r>
    </w:p>
    <w:p w:rsidR="000B1800" w:rsidRPr="002F5D9C" w:rsidRDefault="000B1800" w:rsidP="00E15A60">
      <w:pPr>
        <w:widowControl w:val="0"/>
        <w:spacing w:after="0" w:line="360" w:lineRule="auto"/>
        <w:ind w:firstLine="709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>В</w:t>
      </w:r>
      <w:r w:rsidRPr="002F5D9C">
        <w:rPr>
          <w:sz w:val="28"/>
          <w:szCs w:val="28"/>
        </w:rPr>
        <w:tab/>
        <w:t xml:space="preserve">настоящем </w:t>
      </w:r>
      <w:r w:rsidRPr="002F5D9C">
        <w:rPr>
          <w:rStyle w:val="a8"/>
          <w:i w:val="0"/>
          <w:iCs w:val="0"/>
          <w:sz w:val="28"/>
          <w:szCs w:val="28"/>
        </w:rPr>
        <w:t>Положении</w:t>
      </w:r>
      <w:r w:rsidR="00A82037" w:rsidRPr="002F5D9C">
        <w:rPr>
          <w:sz w:val="28"/>
          <w:szCs w:val="28"/>
        </w:rPr>
        <w:t xml:space="preserve"> </w:t>
      </w:r>
      <w:r w:rsidRPr="002F5D9C">
        <w:rPr>
          <w:sz w:val="28"/>
          <w:szCs w:val="28"/>
        </w:rPr>
        <w:t>используются понятия</w:t>
      </w:r>
      <w:r w:rsidR="00434F22" w:rsidRPr="002F5D9C">
        <w:rPr>
          <w:sz w:val="28"/>
          <w:szCs w:val="28"/>
        </w:rPr>
        <w:t>,</w:t>
      </w:r>
      <w:r w:rsidR="00996AA5" w:rsidRPr="002F5D9C">
        <w:rPr>
          <w:sz w:val="28"/>
          <w:szCs w:val="28"/>
        </w:rPr>
        <w:t xml:space="preserve"> </w:t>
      </w:r>
      <w:r w:rsidRPr="002F5D9C">
        <w:rPr>
          <w:sz w:val="28"/>
          <w:szCs w:val="28"/>
        </w:rPr>
        <w:t>заимствованные из Концепции,</w:t>
      </w:r>
      <w:r w:rsidRPr="002F5D9C">
        <w:rPr>
          <w:sz w:val="28"/>
          <w:szCs w:val="28"/>
        </w:rPr>
        <w:tab/>
        <w:t>которые с учё</w:t>
      </w:r>
      <w:r w:rsidR="00996AA5" w:rsidRPr="002F5D9C">
        <w:rPr>
          <w:sz w:val="28"/>
          <w:szCs w:val="28"/>
        </w:rPr>
        <w:t xml:space="preserve">том современного понимания </w:t>
      </w:r>
      <w:r w:rsidRPr="002F5D9C">
        <w:rPr>
          <w:sz w:val="28"/>
          <w:szCs w:val="28"/>
        </w:rPr>
        <w:t>проблем профессиональной ориентации и мотивации получения профессионального образования дет</w:t>
      </w:r>
      <w:r w:rsidR="00996AA5" w:rsidRPr="002F5D9C">
        <w:rPr>
          <w:sz w:val="28"/>
          <w:szCs w:val="28"/>
        </w:rPr>
        <w:t xml:space="preserve">ьми с инвалидностью </w:t>
      </w:r>
      <w:r w:rsidR="00A82037" w:rsidRPr="002F5D9C">
        <w:rPr>
          <w:sz w:val="28"/>
          <w:szCs w:val="28"/>
        </w:rPr>
        <w:t xml:space="preserve">и ОВЗ могут отличаться </w:t>
      </w:r>
      <w:r w:rsidRPr="002F5D9C">
        <w:rPr>
          <w:sz w:val="28"/>
          <w:szCs w:val="28"/>
        </w:rPr>
        <w:t>от законодательно закреплённых</w:t>
      </w:r>
      <w:r w:rsidR="00996AA5" w:rsidRPr="002F5D9C">
        <w:rPr>
          <w:sz w:val="28"/>
          <w:szCs w:val="28"/>
        </w:rPr>
        <w:t xml:space="preserve"> </w:t>
      </w:r>
      <w:r w:rsidRPr="002F5D9C">
        <w:rPr>
          <w:sz w:val="28"/>
          <w:szCs w:val="28"/>
        </w:rPr>
        <w:t>понятий</w:t>
      </w:r>
      <w:r w:rsidR="00996AA5" w:rsidRPr="002F5D9C">
        <w:rPr>
          <w:sz w:val="28"/>
          <w:szCs w:val="28"/>
        </w:rPr>
        <w:t xml:space="preserve"> </w:t>
      </w:r>
      <w:r w:rsidR="00A82037" w:rsidRPr="002F5D9C">
        <w:rPr>
          <w:sz w:val="28"/>
          <w:szCs w:val="28"/>
        </w:rPr>
        <w:t xml:space="preserve">и </w:t>
      </w:r>
      <w:r w:rsidR="008C22BE" w:rsidRPr="002F5D9C">
        <w:rPr>
          <w:sz w:val="28"/>
          <w:szCs w:val="28"/>
        </w:rPr>
        <w:t xml:space="preserve">терминов или отсутствовать в </w:t>
      </w:r>
      <w:r w:rsidRPr="002F5D9C">
        <w:rPr>
          <w:sz w:val="28"/>
          <w:szCs w:val="28"/>
        </w:rPr>
        <w:t>настоящее время в правовом поле Российской Федерации:</w:t>
      </w:r>
    </w:p>
    <w:p w:rsidR="000B1800" w:rsidRPr="002F5D9C" w:rsidRDefault="008C22BE" w:rsidP="00E15A60">
      <w:pPr>
        <w:widowControl w:val="0"/>
        <w:spacing w:after="0" w:line="360" w:lineRule="auto"/>
        <w:ind w:firstLine="709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 xml:space="preserve">- </w:t>
      </w:r>
      <w:r w:rsidR="000B1800" w:rsidRPr="002F5D9C">
        <w:rPr>
          <w:sz w:val="28"/>
          <w:szCs w:val="28"/>
        </w:rPr>
        <w:t>«Абилимпикс» - международное движение, основной задачей которого</w:t>
      </w:r>
      <w:r w:rsidRPr="002F5D9C">
        <w:rPr>
          <w:sz w:val="28"/>
          <w:szCs w:val="28"/>
        </w:rPr>
        <w:t xml:space="preserve"> </w:t>
      </w:r>
      <w:r w:rsidR="000B1800" w:rsidRPr="002F5D9C">
        <w:rPr>
          <w:sz w:val="28"/>
          <w:szCs w:val="28"/>
        </w:rPr>
        <w:t>является проведение чемпионатов по пр</w:t>
      </w:r>
      <w:r w:rsidRPr="002F5D9C">
        <w:rPr>
          <w:sz w:val="28"/>
          <w:szCs w:val="28"/>
        </w:rPr>
        <w:t xml:space="preserve">офессиональному мастерству сред </w:t>
      </w:r>
      <w:r w:rsidR="000B1800" w:rsidRPr="002F5D9C">
        <w:rPr>
          <w:sz w:val="28"/>
          <w:szCs w:val="28"/>
        </w:rPr>
        <w:t>инвалидов и лиц с ОВЗ;</w:t>
      </w:r>
    </w:p>
    <w:p w:rsidR="000B1800" w:rsidRPr="002F5D9C" w:rsidRDefault="008C22BE" w:rsidP="00E15A60">
      <w:pPr>
        <w:pStyle w:val="20"/>
        <w:shd w:val="clear" w:color="auto" w:fill="auto"/>
        <w:tabs>
          <w:tab w:val="center" w:pos="871"/>
          <w:tab w:val="left" w:pos="1149"/>
          <w:tab w:val="left" w:pos="4251"/>
          <w:tab w:val="right" w:pos="10181"/>
        </w:tabs>
        <w:spacing w:line="360" w:lineRule="auto"/>
        <w:ind w:firstLine="709"/>
        <w:contextualSpacing/>
        <w:jc w:val="both"/>
      </w:pPr>
      <w:r w:rsidRPr="002F5D9C">
        <w:rPr>
          <w:color w:val="000000"/>
        </w:rPr>
        <w:t xml:space="preserve">- </w:t>
      </w:r>
      <w:r w:rsidR="004412A8" w:rsidRPr="002F5D9C">
        <w:rPr>
          <w:color w:val="000000"/>
        </w:rPr>
        <w:t>конкурс</w:t>
      </w:r>
      <w:r w:rsidR="000B1800" w:rsidRPr="002F5D9C">
        <w:rPr>
          <w:color w:val="000000"/>
        </w:rPr>
        <w:t xml:space="preserve"> по профессиональному мастерству среди инвалидов и лиц</w:t>
      </w:r>
      <w:r w:rsidRPr="002F5D9C">
        <w:rPr>
          <w:color w:val="000000"/>
        </w:rPr>
        <w:t xml:space="preserve"> </w:t>
      </w:r>
      <w:r w:rsidR="000B1800" w:rsidRPr="002F5D9C">
        <w:rPr>
          <w:color w:val="000000"/>
        </w:rPr>
        <w:t>с</w:t>
      </w:r>
      <w:r w:rsidR="00F51792" w:rsidRPr="002F5D9C">
        <w:rPr>
          <w:color w:val="000000"/>
        </w:rPr>
        <w:t xml:space="preserve"> </w:t>
      </w:r>
      <w:r w:rsidRPr="002F5D9C">
        <w:rPr>
          <w:color w:val="000000"/>
        </w:rPr>
        <w:t>ОВЗ</w:t>
      </w:r>
      <w:r w:rsidR="004412A8" w:rsidRPr="002F5D9C">
        <w:rPr>
          <w:color w:val="000000"/>
        </w:rPr>
        <w:t xml:space="preserve"> </w:t>
      </w:r>
      <w:r w:rsidR="000B1800" w:rsidRPr="002F5D9C">
        <w:rPr>
          <w:color w:val="000000"/>
        </w:rPr>
        <w:t xml:space="preserve">«Абилимпикс» </w:t>
      </w:r>
      <w:r w:rsidR="004412A8" w:rsidRPr="002F5D9C">
        <w:rPr>
          <w:color w:val="000000"/>
        </w:rPr>
        <w:t xml:space="preserve">(далее-чемпионаты «Абилимпикс») - </w:t>
      </w:r>
      <w:r w:rsidR="000B1800" w:rsidRPr="002F5D9C">
        <w:rPr>
          <w:color w:val="000000"/>
        </w:rPr>
        <w:t>комплекс</w:t>
      </w:r>
      <w:r w:rsidR="000B1800" w:rsidRPr="002F5D9C">
        <w:t xml:space="preserve"> </w:t>
      </w:r>
      <w:r w:rsidR="000B1800" w:rsidRPr="002F5D9C">
        <w:rPr>
          <w:color w:val="000000"/>
        </w:rPr>
        <w:t>мероприятий,</w:t>
      </w:r>
      <w:r w:rsidR="004412A8" w:rsidRPr="002F5D9C">
        <w:rPr>
          <w:color w:val="000000"/>
        </w:rPr>
        <w:t xml:space="preserve"> </w:t>
      </w:r>
      <w:r w:rsidR="000B1800" w:rsidRPr="002F5D9C">
        <w:rPr>
          <w:color w:val="000000"/>
        </w:rPr>
        <w:t xml:space="preserve">проводимый на </w:t>
      </w:r>
      <w:r w:rsidR="004412A8" w:rsidRPr="002F5D9C">
        <w:rPr>
          <w:color w:val="000000"/>
        </w:rPr>
        <w:t xml:space="preserve">школьном </w:t>
      </w:r>
      <w:r w:rsidR="000B1800" w:rsidRPr="002F5D9C">
        <w:rPr>
          <w:color w:val="000000"/>
        </w:rPr>
        <w:t>уровн</w:t>
      </w:r>
      <w:r w:rsidR="004412A8" w:rsidRPr="002F5D9C">
        <w:rPr>
          <w:color w:val="000000"/>
        </w:rPr>
        <w:t>е</w:t>
      </w:r>
      <w:r w:rsidR="000B1800" w:rsidRPr="002F5D9C">
        <w:rPr>
          <w:color w:val="000000"/>
        </w:rPr>
        <w:t xml:space="preserve"> и включающий в себя соревновательные мероприятия по компетенциям, а также профессиональным навыкам, навыкам в </w:t>
      </w:r>
      <w:r w:rsidR="000B1800" w:rsidRPr="002F5D9C">
        <w:rPr>
          <w:color w:val="000000"/>
        </w:rPr>
        <w:lastRenderedPageBreak/>
        <w:t>области творчества и увлечений людей с инвалидностью и ОВЗ, выставочные, деловые, культурные и другие мероприятия;</w:t>
      </w:r>
    </w:p>
    <w:p w:rsidR="000B1800" w:rsidRPr="002F5D9C" w:rsidRDefault="008C22BE" w:rsidP="00E15A60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 w:rsidRPr="002F5D9C">
        <w:rPr>
          <w:color w:val="000000"/>
        </w:rPr>
        <w:t xml:space="preserve">- </w:t>
      </w:r>
      <w:r w:rsidR="000B1800" w:rsidRPr="002F5D9C">
        <w:rPr>
          <w:color w:val="000000"/>
        </w:rPr>
        <w:t xml:space="preserve">благотворитель - физическое и/или юридическое лицо, которое оказывает финансовую и материальную помощь для организации и проведения </w:t>
      </w:r>
      <w:r w:rsidR="005F3925" w:rsidRPr="002F5D9C">
        <w:rPr>
          <w:color w:val="000000"/>
        </w:rPr>
        <w:t>конкурс</w:t>
      </w:r>
      <w:r w:rsidR="000B1800" w:rsidRPr="002F5D9C">
        <w:rPr>
          <w:color w:val="000000"/>
        </w:rPr>
        <w:t>ов «Абилимпикс»;</w:t>
      </w:r>
    </w:p>
    <w:p w:rsidR="000B1800" w:rsidRPr="002F5D9C" w:rsidRDefault="008C22BE" w:rsidP="00E15A60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 w:rsidRPr="002F5D9C">
        <w:rPr>
          <w:color w:val="000000"/>
        </w:rPr>
        <w:t xml:space="preserve">- </w:t>
      </w:r>
      <w:r w:rsidR="000B1800" w:rsidRPr="002F5D9C">
        <w:rPr>
          <w:color w:val="000000"/>
        </w:rPr>
        <w:t>информационная система - информационная среда, предназначенная</w:t>
      </w:r>
      <w:r w:rsidRPr="002F5D9C">
        <w:rPr>
          <w:color w:val="000000"/>
        </w:rPr>
        <w:t xml:space="preserve"> </w:t>
      </w:r>
      <w:r w:rsidR="000B1800" w:rsidRPr="002F5D9C">
        <w:rPr>
          <w:color w:val="000000"/>
        </w:rPr>
        <w:t>для хранения данных о конкурсантах, экспертах, добровольцах, результатах</w:t>
      </w:r>
      <w:r w:rsidRPr="002F5D9C">
        <w:rPr>
          <w:color w:val="000000"/>
        </w:rPr>
        <w:t xml:space="preserve"> </w:t>
      </w:r>
      <w:r w:rsidR="00996AA5" w:rsidRPr="002F5D9C">
        <w:rPr>
          <w:color w:val="000000"/>
        </w:rPr>
        <w:t>конкурсов</w:t>
      </w:r>
      <w:r w:rsidR="000B1800" w:rsidRPr="002F5D9C">
        <w:rPr>
          <w:color w:val="000000"/>
        </w:rPr>
        <w:t xml:space="preserve"> «Абилимпикс», а также аккумулирующая иные сведения,</w:t>
      </w:r>
      <w:r w:rsidR="00B82B5D" w:rsidRPr="002F5D9C">
        <w:rPr>
          <w:color w:val="000000"/>
        </w:rPr>
        <w:t xml:space="preserve"> </w:t>
      </w:r>
      <w:r w:rsidR="000B1800" w:rsidRPr="002F5D9C">
        <w:rPr>
          <w:color w:val="000000"/>
        </w:rPr>
        <w:t>необходимые для развития движения «Абилимпикс»;</w:t>
      </w:r>
    </w:p>
    <w:p w:rsidR="000B1800" w:rsidRPr="002F5D9C" w:rsidRDefault="00B82B5D" w:rsidP="00E15A60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 w:rsidRPr="002F5D9C">
        <w:rPr>
          <w:color w:val="000000"/>
        </w:rPr>
        <w:t xml:space="preserve">- </w:t>
      </w:r>
      <w:r w:rsidR="000B1800" w:rsidRPr="002F5D9C">
        <w:rPr>
          <w:color w:val="000000"/>
        </w:rPr>
        <w:t>категория участников соревнований «школьники» - физические лица</w:t>
      </w:r>
      <w:r w:rsidRPr="002F5D9C">
        <w:rPr>
          <w:color w:val="000000"/>
        </w:rPr>
        <w:t xml:space="preserve"> </w:t>
      </w:r>
      <w:r w:rsidR="000B1800" w:rsidRPr="002F5D9C">
        <w:rPr>
          <w:color w:val="000000"/>
        </w:rPr>
        <w:t>с инвалидностью и/или ОВЗ, осваивающие образовательные программы основного общего или среднего общего образования, дополнительные общеобразовате</w:t>
      </w:r>
      <w:r w:rsidR="00DD5709" w:rsidRPr="002F5D9C">
        <w:rPr>
          <w:color w:val="000000"/>
        </w:rPr>
        <w:t>льные программы в возрасте от 11</w:t>
      </w:r>
      <w:r w:rsidR="000B1800" w:rsidRPr="002F5D9C">
        <w:rPr>
          <w:color w:val="000000"/>
        </w:rPr>
        <w:t xml:space="preserve"> лет;</w:t>
      </w:r>
    </w:p>
    <w:p w:rsidR="000B1800" w:rsidRPr="002F5D9C" w:rsidRDefault="00B82B5D" w:rsidP="00E15A60">
      <w:pPr>
        <w:pStyle w:val="20"/>
        <w:shd w:val="clear" w:color="auto" w:fill="auto"/>
        <w:spacing w:line="360" w:lineRule="auto"/>
        <w:ind w:firstLine="709"/>
        <w:contextualSpacing/>
        <w:jc w:val="both"/>
        <w:rPr>
          <w:color w:val="000000"/>
        </w:rPr>
      </w:pPr>
      <w:r w:rsidRPr="002F5D9C">
        <w:rPr>
          <w:color w:val="000000"/>
        </w:rPr>
        <w:t xml:space="preserve">- </w:t>
      </w:r>
      <w:r w:rsidR="000B1800" w:rsidRPr="002F5D9C">
        <w:rPr>
          <w:color w:val="000000"/>
        </w:rPr>
        <w:t>компетенция «Абилимпикс» - направление/вид профессиональной</w:t>
      </w:r>
      <w:r w:rsidRPr="002F5D9C">
        <w:rPr>
          <w:color w:val="000000"/>
        </w:rPr>
        <w:t xml:space="preserve"> </w:t>
      </w:r>
      <w:r w:rsidR="000B1800" w:rsidRPr="002F5D9C">
        <w:rPr>
          <w:color w:val="000000"/>
        </w:rPr>
        <w:t>деятельности (профессионального навыка, навыка в области творчества</w:t>
      </w:r>
      <w:r w:rsidRPr="002F5D9C">
        <w:rPr>
          <w:color w:val="000000"/>
        </w:rPr>
        <w:t xml:space="preserve"> </w:t>
      </w:r>
      <w:r w:rsidR="000B1800" w:rsidRPr="002F5D9C">
        <w:rPr>
          <w:color w:val="000000"/>
        </w:rPr>
        <w:t>и увлечений), по которому проводятся соревнования среди инвалидов и лиц с ОВЗ, позволяющие оценить уровень мастерства участников соревнований и</w:t>
      </w:r>
      <w:r w:rsidR="00E4618A" w:rsidRPr="002F5D9C">
        <w:rPr>
          <w:color w:val="000000"/>
        </w:rPr>
        <w:t xml:space="preserve"> их</w:t>
      </w:r>
      <w:r w:rsidRPr="002F5D9C">
        <w:rPr>
          <w:color w:val="000000"/>
        </w:rPr>
        <w:t xml:space="preserve"> </w:t>
      </w:r>
      <w:r w:rsidR="00E4618A" w:rsidRPr="002F5D9C">
        <w:rPr>
          <w:color w:val="000000"/>
        </w:rPr>
        <w:t>готовность к дальнейшему выбору профессии</w:t>
      </w:r>
      <w:r w:rsidR="000B1800" w:rsidRPr="002F5D9C">
        <w:rPr>
          <w:color w:val="000000"/>
        </w:rPr>
        <w:t>;</w:t>
      </w:r>
    </w:p>
    <w:p w:rsidR="000B1800" w:rsidRPr="002F5D9C" w:rsidRDefault="00B82B5D" w:rsidP="00E15A60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 w:rsidRPr="002F5D9C">
        <w:rPr>
          <w:color w:val="000000"/>
        </w:rPr>
        <w:t xml:space="preserve">- </w:t>
      </w:r>
      <w:r w:rsidR="000B1800" w:rsidRPr="002F5D9C">
        <w:rPr>
          <w:color w:val="000000"/>
        </w:rPr>
        <w:t>конкурсное задание - перечень задач, выполнение которых позволяет</w:t>
      </w:r>
      <w:r w:rsidRPr="002F5D9C">
        <w:rPr>
          <w:color w:val="000000"/>
        </w:rPr>
        <w:t xml:space="preserve"> </w:t>
      </w:r>
      <w:r w:rsidR="000B1800" w:rsidRPr="002F5D9C">
        <w:rPr>
          <w:color w:val="000000"/>
        </w:rPr>
        <w:t>объективно оценить профессиональные навыки и умения по конкретной</w:t>
      </w:r>
      <w:r w:rsidRPr="002F5D9C">
        <w:rPr>
          <w:color w:val="000000"/>
        </w:rPr>
        <w:t xml:space="preserve"> </w:t>
      </w:r>
      <w:r w:rsidR="000B1800" w:rsidRPr="002F5D9C">
        <w:rPr>
          <w:color w:val="000000"/>
        </w:rPr>
        <w:t>компетенции. В состав конкурсного задания входит описание выполнения задания, перечень оборудования, инструментов и расходных материалов, критерии оценки, схемы оснащения рабочих мест с учетом нозологий участников, требования к охране труда и технике безопасности;</w:t>
      </w:r>
    </w:p>
    <w:p w:rsidR="000B1800" w:rsidRPr="002F5D9C" w:rsidRDefault="00B82B5D" w:rsidP="00E15A60">
      <w:pPr>
        <w:pStyle w:val="20"/>
        <w:shd w:val="clear" w:color="auto" w:fill="auto"/>
        <w:spacing w:line="360" w:lineRule="auto"/>
        <w:ind w:firstLine="709"/>
        <w:contextualSpacing/>
        <w:jc w:val="both"/>
        <w:rPr>
          <w:color w:val="000000"/>
        </w:rPr>
      </w:pPr>
      <w:r w:rsidRPr="002F5D9C">
        <w:rPr>
          <w:color w:val="000000"/>
        </w:rPr>
        <w:t xml:space="preserve">- </w:t>
      </w:r>
      <w:r w:rsidR="000B1800" w:rsidRPr="002F5D9C">
        <w:rPr>
          <w:color w:val="000000"/>
        </w:rPr>
        <w:t>наставники «Абилимпикс» - физические лица из числа педагогических</w:t>
      </w:r>
      <w:r w:rsidRPr="002F5D9C">
        <w:rPr>
          <w:color w:val="000000"/>
        </w:rPr>
        <w:t xml:space="preserve"> </w:t>
      </w:r>
      <w:r w:rsidR="000B1800" w:rsidRPr="002F5D9C">
        <w:rPr>
          <w:color w:val="000000"/>
        </w:rPr>
        <w:t>работников и иных категорий работников организаций, обладающие опытом</w:t>
      </w:r>
      <w:r w:rsidRPr="002F5D9C">
        <w:rPr>
          <w:color w:val="000000"/>
        </w:rPr>
        <w:t xml:space="preserve"> </w:t>
      </w:r>
      <w:r w:rsidR="000B1800" w:rsidRPr="002F5D9C">
        <w:rPr>
          <w:color w:val="000000"/>
        </w:rPr>
        <w:t>и навыками, необходимыми для стимуляции и поддержки процессов</w:t>
      </w:r>
      <w:r w:rsidRPr="002F5D9C">
        <w:rPr>
          <w:color w:val="000000"/>
        </w:rPr>
        <w:t xml:space="preserve"> </w:t>
      </w:r>
      <w:r w:rsidR="000B1800" w:rsidRPr="002F5D9C">
        <w:rPr>
          <w:color w:val="000000"/>
        </w:rPr>
        <w:t>самореализации, самосовершенствования, направленных на развитие</w:t>
      </w:r>
      <w:r w:rsidRPr="002F5D9C">
        <w:rPr>
          <w:color w:val="000000"/>
        </w:rPr>
        <w:t xml:space="preserve"> </w:t>
      </w:r>
      <w:r w:rsidR="000B1800" w:rsidRPr="002F5D9C">
        <w:rPr>
          <w:color w:val="000000"/>
        </w:rPr>
        <w:t>профессиональных компетенций, овладение навыками работы, изучение</w:t>
      </w:r>
      <w:r w:rsidRPr="002F5D9C">
        <w:rPr>
          <w:color w:val="000000"/>
        </w:rPr>
        <w:t xml:space="preserve"> </w:t>
      </w:r>
      <w:r w:rsidR="000B1800" w:rsidRPr="002F5D9C">
        <w:rPr>
          <w:color w:val="000000"/>
        </w:rPr>
        <w:t>коллективной культуры, передачу опыта и знаний, закрепление на рабочем месте участника «Абилимпикс»;</w:t>
      </w:r>
    </w:p>
    <w:p w:rsidR="000B1800" w:rsidRPr="002F5D9C" w:rsidRDefault="00FF2641" w:rsidP="00E15A60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 w:rsidRPr="002F5D9C">
        <w:rPr>
          <w:color w:val="000000"/>
        </w:rPr>
        <w:lastRenderedPageBreak/>
        <w:t xml:space="preserve">- </w:t>
      </w:r>
      <w:r w:rsidR="000B1800" w:rsidRPr="002F5D9C">
        <w:rPr>
          <w:color w:val="000000"/>
        </w:rPr>
        <w:t>партн</w:t>
      </w:r>
      <w:r w:rsidR="004412A8" w:rsidRPr="002F5D9C">
        <w:rPr>
          <w:color w:val="000000"/>
        </w:rPr>
        <w:t>ё</w:t>
      </w:r>
      <w:r w:rsidR="000B1800" w:rsidRPr="002F5D9C">
        <w:rPr>
          <w:color w:val="000000"/>
        </w:rPr>
        <w:t xml:space="preserve">ры движения «Абилимпикс» - физические и/или юридические лица, соорганизаторы </w:t>
      </w:r>
      <w:r w:rsidR="00996AA5" w:rsidRPr="002F5D9C">
        <w:rPr>
          <w:color w:val="000000"/>
        </w:rPr>
        <w:t>конкурс</w:t>
      </w:r>
      <w:r w:rsidR="000B1800" w:rsidRPr="002F5D9C">
        <w:rPr>
          <w:color w:val="000000"/>
        </w:rPr>
        <w:t>ов «Абилимпикс», предоставляющие экспертов, оборудование, расходные материал</w:t>
      </w:r>
      <w:r w:rsidR="00E4618A" w:rsidRPr="002F5D9C">
        <w:rPr>
          <w:color w:val="000000"/>
        </w:rPr>
        <w:t>ы, обеспечивающие призовой фонд;</w:t>
      </w:r>
    </w:p>
    <w:p w:rsidR="000B1800" w:rsidRPr="002F5D9C" w:rsidRDefault="00FF2641" w:rsidP="00E15A60">
      <w:pPr>
        <w:pStyle w:val="20"/>
        <w:shd w:val="clear" w:color="auto" w:fill="auto"/>
        <w:spacing w:line="360" w:lineRule="auto"/>
        <w:ind w:firstLine="709"/>
        <w:contextualSpacing/>
        <w:jc w:val="both"/>
        <w:rPr>
          <w:color w:val="000000"/>
        </w:rPr>
      </w:pPr>
      <w:r w:rsidRPr="002F5D9C">
        <w:rPr>
          <w:color w:val="000000"/>
        </w:rPr>
        <w:t xml:space="preserve">- </w:t>
      </w:r>
      <w:r w:rsidR="000B1800" w:rsidRPr="002F5D9C">
        <w:rPr>
          <w:color w:val="000000"/>
        </w:rPr>
        <w:t xml:space="preserve">победители </w:t>
      </w:r>
      <w:r w:rsidR="00996AA5" w:rsidRPr="002F5D9C">
        <w:rPr>
          <w:color w:val="000000"/>
        </w:rPr>
        <w:t>к</w:t>
      </w:r>
      <w:r w:rsidR="00CB6E17" w:rsidRPr="002F5D9C">
        <w:rPr>
          <w:color w:val="000000"/>
        </w:rPr>
        <w:t>о</w:t>
      </w:r>
      <w:r w:rsidR="00996AA5" w:rsidRPr="002F5D9C">
        <w:rPr>
          <w:color w:val="000000"/>
        </w:rPr>
        <w:t>нкурс</w:t>
      </w:r>
      <w:r w:rsidR="00FB6689" w:rsidRPr="002F5D9C">
        <w:rPr>
          <w:color w:val="000000"/>
        </w:rPr>
        <w:t>а</w:t>
      </w:r>
      <w:r w:rsidR="000B1800" w:rsidRPr="002F5D9C">
        <w:rPr>
          <w:color w:val="000000"/>
        </w:rPr>
        <w:t xml:space="preserve"> «Абилимпикс» - участники </w:t>
      </w:r>
      <w:r w:rsidR="00996AA5" w:rsidRPr="002F5D9C">
        <w:rPr>
          <w:color w:val="000000"/>
        </w:rPr>
        <w:t>конкурс</w:t>
      </w:r>
      <w:r w:rsidR="00FB6689" w:rsidRPr="002F5D9C">
        <w:rPr>
          <w:color w:val="000000"/>
        </w:rPr>
        <w:t>а</w:t>
      </w:r>
      <w:r w:rsidRPr="002F5D9C">
        <w:rPr>
          <w:color w:val="000000"/>
        </w:rPr>
        <w:t xml:space="preserve"> </w:t>
      </w:r>
      <w:r w:rsidR="000B1800" w:rsidRPr="002F5D9C">
        <w:rPr>
          <w:color w:val="000000"/>
        </w:rPr>
        <w:t>«Абилимпикс», занявшие 1</w:t>
      </w:r>
      <w:r w:rsidR="004412A8" w:rsidRPr="002F5D9C">
        <w:rPr>
          <w:color w:val="000000"/>
        </w:rPr>
        <w:t>-3 место по итогам соревнований.</w:t>
      </w:r>
    </w:p>
    <w:p w:rsidR="008E3E5E" w:rsidRPr="002F5D9C" w:rsidRDefault="008E3E5E" w:rsidP="00E15A60">
      <w:pPr>
        <w:pStyle w:val="20"/>
        <w:shd w:val="clear" w:color="auto" w:fill="auto"/>
        <w:spacing w:line="360" w:lineRule="auto"/>
        <w:ind w:firstLine="709"/>
        <w:contextualSpacing/>
        <w:jc w:val="both"/>
        <w:rPr>
          <w:color w:val="000000"/>
        </w:rPr>
      </w:pPr>
    </w:p>
    <w:p w:rsidR="001A0894" w:rsidRPr="002F5D9C" w:rsidRDefault="001A0894" w:rsidP="00E15A60">
      <w:pPr>
        <w:pStyle w:val="a5"/>
        <w:numPr>
          <w:ilvl w:val="0"/>
          <w:numId w:val="14"/>
        </w:numPr>
        <w:spacing w:after="62" w:line="360" w:lineRule="auto"/>
        <w:jc w:val="center"/>
        <w:rPr>
          <w:sz w:val="28"/>
          <w:szCs w:val="28"/>
        </w:rPr>
      </w:pPr>
      <w:r w:rsidRPr="002F5D9C">
        <w:rPr>
          <w:b/>
          <w:sz w:val="28"/>
          <w:szCs w:val="28"/>
        </w:rPr>
        <w:t xml:space="preserve">Цели и задачи </w:t>
      </w:r>
      <w:r w:rsidR="007D1A9A" w:rsidRPr="002F5D9C">
        <w:rPr>
          <w:b/>
          <w:sz w:val="28"/>
          <w:szCs w:val="28"/>
        </w:rPr>
        <w:t xml:space="preserve">внутришкольного тура чемпионата </w:t>
      </w:r>
      <w:r w:rsidRPr="002F5D9C">
        <w:rPr>
          <w:b/>
          <w:sz w:val="28"/>
          <w:szCs w:val="28"/>
        </w:rPr>
        <w:t>«Абилимпикс»</w:t>
      </w:r>
    </w:p>
    <w:p w:rsidR="00F85B6F" w:rsidRPr="002F5D9C" w:rsidRDefault="001A0894" w:rsidP="00E15A60">
      <w:pPr>
        <w:spacing w:after="0" w:line="360" w:lineRule="auto"/>
        <w:ind w:left="708" w:firstLine="0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 xml:space="preserve">2.1. Цель </w:t>
      </w:r>
      <w:r w:rsidR="007D1A9A" w:rsidRPr="002F5D9C">
        <w:rPr>
          <w:sz w:val="28"/>
          <w:szCs w:val="28"/>
        </w:rPr>
        <w:t xml:space="preserve">внутришкольного тура чемпионата </w:t>
      </w:r>
      <w:r w:rsidRPr="002F5D9C">
        <w:rPr>
          <w:sz w:val="28"/>
          <w:szCs w:val="28"/>
        </w:rPr>
        <w:t xml:space="preserve">конкурса: </w:t>
      </w:r>
    </w:p>
    <w:p w:rsidR="00F85B6F" w:rsidRPr="002F5D9C" w:rsidRDefault="00F85B6F" w:rsidP="00E15A60">
      <w:pPr>
        <w:spacing w:after="0" w:line="360" w:lineRule="auto"/>
        <w:ind w:firstLine="709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>- обеспечение эффективной профессиональной ориентации и мотивации обучающихся, выпускников с ОВЗ и инвалидностью к получению профессионального образования, трудоустройству и занятости, развитие социокультурной инклюзии в обществе, расширение перечня новых профессий</w:t>
      </w:r>
      <w:r w:rsidRPr="002F5D9C">
        <w:rPr>
          <w:sz w:val="28"/>
          <w:szCs w:val="28"/>
        </w:rPr>
        <w:tab/>
        <w:t>для обучающихся с инвалидностью, повышение</w:t>
      </w:r>
      <w:r w:rsidRPr="002F5D9C">
        <w:rPr>
          <w:sz w:val="28"/>
          <w:szCs w:val="28"/>
        </w:rPr>
        <w:tab/>
      </w:r>
      <w:r w:rsidR="00E4618A" w:rsidRPr="002F5D9C">
        <w:rPr>
          <w:sz w:val="28"/>
          <w:szCs w:val="28"/>
        </w:rPr>
        <w:t xml:space="preserve"> </w:t>
      </w:r>
      <w:r w:rsidRPr="002F5D9C">
        <w:rPr>
          <w:sz w:val="28"/>
          <w:szCs w:val="28"/>
        </w:rPr>
        <w:t>доступности</w:t>
      </w:r>
      <w:r w:rsidR="008E3E5E" w:rsidRPr="002F5D9C">
        <w:rPr>
          <w:sz w:val="28"/>
          <w:szCs w:val="28"/>
        </w:rPr>
        <w:t xml:space="preserve"> </w:t>
      </w:r>
      <w:r w:rsidRPr="002F5D9C">
        <w:rPr>
          <w:sz w:val="28"/>
          <w:szCs w:val="28"/>
        </w:rPr>
        <w:t>профессионального образования;</w:t>
      </w:r>
    </w:p>
    <w:p w:rsidR="008E3E5E" w:rsidRPr="002F5D9C" w:rsidRDefault="008E3E5E" w:rsidP="00E15A60">
      <w:pPr>
        <w:pStyle w:val="20"/>
        <w:numPr>
          <w:ilvl w:val="0"/>
          <w:numId w:val="16"/>
        </w:numPr>
        <w:shd w:val="clear" w:color="auto" w:fill="auto"/>
        <w:spacing w:line="360" w:lineRule="auto"/>
        <w:ind w:firstLine="567"/>
        <w:jc w:val="both"/>
      </w:pPr>
      <w:r w:rsidRPr="002F5D9C">
        <w:rPr>
          <w:color w:val="000000"/>
        </w:rPr>
        <w:t>продвижение современных форматов профессиональной ориентации людей</w:t>
      </w:r>
      <w:r w:rsidR="00434F22" w:rsidRPr="002F5D9C">
        <w:rPr>
          <w:color w:val="000000"/>
        </w:rPr>
        <w:t xml:space="preserve"> </w:t>
      </w:r>
      <w:r w:rsidRPr="002F5D9C">
        <w:rPr>
          <w:color w:val="000000"/>
        </w:rPr>
        <w:t>с инвалидностью и ОВЗ, предпрофессиональной подготовки, включая раннюю</w:t>
      </w:r>
      <w:r w:rsidR="00434F22" w:rsidRPr="002F5D9C">
        <w:rPr>
          <w:color w:val="000000"/>
        </w:rPr>
        <w:t xml:space="preserve"> </w:t>
      </w:r>
      <w:r w:rsidRPr="002F5D9C">
        <w:rPr>
          <w:color w:val="000000"/>
        </w:rPr>
        <w:t>предпрофессиональную подготовку с использованием технологий движения</w:t>
      </w:r>
      <w:r w:rsidR="00434F22" w:rsidRPr="002F5D9C">
        <w:rPr>
          <w:color w:val="000000"/>
        </w:rPr>
        <w:t xml:space="preserve"> </w:t>
      </w:r>
      <w:r w:rsidRPr="002F5D9C">
        <w:rPr>
          <w:color w:val="000000"/>
        </w:rPr>
        <w:t>«Абилимпикс»;</w:t>
      </w:r>
    </w:p>
    <w:p w:rsidR="008E3E5E" w:rsidRPr="002F5D9C" w:rsidRDefault="001A0894" w:rsidP="00E15A60">
      <w:pPr>
        <w:pStyle w:val="20"/>
        <w:numPr>
          <w:ilvl w:val="0"/>
          <w:numId w:val="16"/>
        </w:numPr>
        <w:shd w:val="clear" w:color="auto" w:fill="auto"/>
        <w:spacing w:line="360" w:lineRule="auto"/>
        <w:ind w:firstLine="567"/>
        <w:jc w:val="both"/>
      </w:pPr>
      <w:r w:rsidRPr="002F5D9C">
        <w:t>подготовка для участия в муниципальном</w:t>
      </w:r>
      <w:r w:rsidR="006350F7" w:rsidRPr="002F5D9C">
        <w:t>, региональном</w:t>
      </w:r>
      <w:r w:rsidRPr="002F5D9C">
        <w:t xml:space="preserve"> этапе </w:t>
      </w:r>
      <w:r w:rsidR="006350F7" w:rsidRPr="002F5D9C">
        <w:t>чемпионата по профессиональному мастерству среди инвалидов и лиц с ограниченными возможностями здоровья «Абилимпикс»</w:t>
      </w:r>
      <w:r w:rsidRPr="002F5D9C">
        <w:t xml:space="preserve">. </w:t>
      </w:r>
    </w:p>
    <w:p w:rsidR="001A0894" w:rsidRPr="002F5D9C" w:rsidRDefault="001A0894" w:rsidP="00E15A60">
      <w:pPr>
        <w:spacing w:after="0" w:line="360" w:lineRule="auto"/>
        <w:ind w:left="567" w:firstLine="0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 xml:space="preserve">2.2. Задачи: </w:t>
      </w:r>
    </w:p>
    <w:p w:rsidR="001A0894" w:rsidRPr="002F5D9C" w:rsidRDefault="001A0894" w:rsidP="00E15A60">
      <w:pPr>
        <w:numPr>
          <w:ilvl w:val="0"/>
          <w:numId w:val="16"/>
        </w:numPr>
        <w:spacing w:after="0" w:line="360" w:lineRule="auto"/>
        <w:ind w:firstLine="567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 xml:space="preserve">создание системы профессиональной ориентации и повышения мотивации обучающихся с ОВЗ к профессиональному образованию через конкурсы профессионального мастерства </w:t>
      </w:r>
    </w:p>
    <w:p w:rsidR="001A0894" w:rsidRPr="002F5D9C" w:rsidRDefault="001A0894" w:rsidP="00E15A60">
      <w:pPr>
        <w:numPr>
          <w:ilvl w:val="0"/>
          <w:numId w:val="16"/>
        </w:numPr>
        <w:spacing w:after="0" w:line="360" w:lineRule="auto"/>
        <w:ind w:firstLine="567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>выявление и поддержка талантливых детей из числа лиц с ОВЗ</w:t>
      </w:r>
      <w:r w:rsidR="006350F7" w:rsidRPr="002F5D9C">
        <w:rPr>
          <w:sz w:val="28"/>
          <w:szCs w:val="28"/>
        </w:rPr>
        <w:t xml:space="preserve"> и детей-инвалидов</w:t>
      </w:r>
      <w:r w:rsidRPr="002F5D9C">
        <w:rPr>
          <w:sz w:val="28"/>
          <w:szCs w:val="28"/>
        </w:rPr>
        <w:t>;</w:t>
      </w:r>
    </w:p>
    <w:p w:rsidR="001A0894" w:rsidRPr="002F5D9C" w:rsidRDefault="001A0894" w:rsidP="00E15A60">
      <w:pPr>
        <w:pStyle w:val="20"/>
        <w:numPr>
          <w:ilvl w:val="0"/>
          <w:numId w:val="16"/>
        </w:numPr>
        <w:shd w:val="clear" w:color="auto" w:fill="auto"/>
        <w:spacing w:line="360" w:lineRule="auto"/>
        <w:ind w:firstLine="567"/>
        <w:jc w:val="both"/>
      </w:pPr>
      <w:r w:rsidRPr="002F5D9C">
        <w:t xml:space="preserve">дальнейшее участие в региональном этапе </w:t>
      </w:r>
      <w:r w:rsidR="006350F7" w:rsidRPr="002F5D9C">
        <w:t>чемпионата по профессиональному мастерству среди инвалидов и лиц с ограниченными возможностями здоровья «Абилимпикс»</w:t>
      </w:r>
      <w:r w:rsidRPr="002F5D9C">
        <w:t>;</w:t>
      </w:r>
    </w:p>
    <w:p w:rsidR="001A0894" w:rsidRPr="002F5D9C" w:rsidRDefault="001A0894" w:rsidP="00E15A60">
      <w:pPr>
        <w:numPr>
          <w:ilvl w:val="0"/>
          <w:numId w:val="16"/>
        </w:numPr>
        <w:spacing w:after="0" w:line="360" w:lineRule="auto"/>
        <w:ind w:firstLine="567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lastRenderedPageBreak/>
        <w:t xml:space="preserve"> стимулирование выпускников к дальнейшему профессиональному и личностному росту; </w:t>
      </w:r>
    </w:p>
    <w:p w:rsidR="00F85B6F" w:rsidRPr="002F5D9C" w:rsidRDefault="00F85B6F" w:rsidP="00E15A60">
      <w:pPr>
        <w:numPr>
          <w:ilvl w:val="0"/>
          <w:numId w:val="16"/>
        </w:numPr>
        <w:spacing w:after="0" w:line="360" w:lineRule="auto"/>
        <w:ind w:firstLine="567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>обеспечение и создание условий формирования в обществе имиджа успешно</w:t>
      </w:r>
      <w:r w:rsidR="00F15C82" w:rsidRPr="002F5D9C">
        <w:rPr>
          <w:sz w:val="28"/>
          <w:szCs w:val="28"/>
        </w:rPr>
        <w:t xml:space="preserve"> </w:t>
      </w:r>
      <w:r w:rsidRPr="002F5D9C">
        <w:rPr>
          <w:sz w:val="28"/>
          <w:szCs w:val="28"/>
        </w:rPr>
        <w:t>реализовавшего себя</w:t>
      </w:r>
      <w:r w:rsidR="00F15C82" w:rsidRPr="002F5D9C">
        <w:rPr>
          <w:sz w:val="28"/>
          <w:szCs w:val="28"/>
        </w:rPr>
        <w:t xml:space="preserve"> выпускника МАОУ </w:t>
      </w:r>
      <w:r w:rsidR="00D944A1" w:rsidRPr="002F5D9C">
        <w:rPr>
          <w:sz w:val="28"/>
          <w:szCs w:val="28"/>
        </w:rPr>
        <w:t>«</w:t>
      </w:r>
      <w:r w:rsidR="00F15C82" w:rsidRPr="002F5D9C">
        <w:rPr>
          <w:sz w:val="28"/>
          <w:szCs w:val="28"/>
        </w:rPr>
        <w:t>СШ № 43</w:t>
      </w:r>
      <w:r w:rsidR="00D944A1" w:rsidRPr="002F5D9C">
        <w:rPr>
          <w:sz w:val="28"/>
          <w:szCs w:val="28"/>
        </w:rPr>
        <w:t>»</w:t>
      </w:r>
      <w:r w:rsidR="008E3E5E" w:rsidRPr="002F5D9C">
        <w:rPr>
          <w:sz w:val="28"/>
          <w:szCs w:val="28"/>
        </w:rPr>
        <w:t xml:space="preserve"> </w:t>
      </w:r>
      <w:r w:rsidR="00F15C82" w:rsidRPr="002F5D9C">
        <w:rPr>
          <w:sz w:val="28"/>
          <w:szCs w:val="28"/>
        </w:rPr>
        <w:t xml:space="preserve">из числа лиц с ОВЗ и </w:t>
      </w:r>
      <w:r w:rsidR="008E3E5E" w:rsidRPr="002F5D9C">
        <w:rPr>
          <w:sz w:val="28"/>
          <w:szCs w:val="28"/>
        </w:rPr>
        <w:t>инвалиднос</w:t>
      </w:r>
      <w:r w:rsidR="00F15C82" w:rsidRPr="002F5D9C">
        <w:rPr>
          <w:sz w:val="28"/>
          <w:szCs w:val="28"/>
        </w:rPr>
        <w:t>т</w:t>
      </w:r>
      <w:r w:rsidR="008E3E5E" w:rsidRPr="002F5D9C">
        <w:rPr>
          <w:sz w:val="28"/>
          <w:szCs w:val="28"/>
        </w:rPr>
        <w:t>ью</w:t>
      </w:r>
      <w:r w:rsidRPr="002F5D9C">
        <w:rPr>
          <w:sz w:val="28"/>
          <w:szCs w:val="28"/>
        </w:rPr>
        <w:t>,</w:t>
      </w:r>
      <w:r w:rsidR="008E3E5E" w:rsidRPr="002F5D9C">
        <w:rPr>
          <w:sz w:val="28"/>
          <w:szCs w:val="28"/>
        </w:rPr>
        <w:t xml:space="preserve"> </w:t>
      </w:r>
      <w:r w:rsidRPr="002F5D9C">
        <w:rPr>
          <w:sz w:val="28"/>
          <w:szCs w:val="28"/>
        </w:rPr>
        <w:t>востребованного в проф</w:t>
      </w:r>
      <w:r w:rsidR="008E3E5E" w:rsidRPr="002F5D9C">
        <w:rPr>
          <w:sz w:val="28"/>
          <w:szCs w:val="28"/>
        </w:rPr>
        <w:t>ессии, человека с инвалидностью.</w:t>
      </w:r>
    </w:p>
    <w:p w:rsidR="001A0894" w:rsidRPr="002F5D9C" w:rsidRDefault="001A0894" w:rsidP="00E15A60">
      <w:pPr>
        <w:pStyle w:val="1"/>
        <w:numPr>
          <w:ilvl w:val="0"/>
          <w:numId w:val="14"/>
        </w:numPr>
        <w:spacing w:before="120" w:after="120" w:line="360" w:lineRule="auto"/>
        <w:ind w:right="0"/>
        <w:rPr>
          <w:szCs w:val="28"/>
        </w:rPr>
      </w:pPr>
      <w:r w:rsidRPr="002F5D9C">
        <w:rPr>
          <w:szCs w:val="28"/>
        </w:rPr>
        <w:t xml:space="preserve">Общие этические требования и принципы деятельности экспертов движения «Абилимпикс» </w:t>
      </w:r>
    </w:p>
    <w:p w:rsidR="001A0894" w:rsidRPr="002F5D9C" w:rsidRDefault="001A0894" w:rsidP="00E15A60">
      <w:pPr>
        <w:spacing w:line="360" w:lineRule="auto"/>
        <w:ind w:left="-12"/>
        <w:rPr>
          <w:sz w:val="28"/>
          <w:szCs w:val="28"/>
        </w:rPr>
      </w:pPr>
      <w:r w:rsidRPr="002F5D9C">
        <w:rPr>
          <w:sz w:val="28"/>
          <w:szCs w:val="28"/>
        </w:rPr>
        <w:t>4.1. Этические нормы для экспертов</w:t>
      </w:r>
      <w:r w:rsidR="00E4618A" w:rsidRPr="002F5D9C">
        <w:rPr>
          <w:sz w:val="28"/>
          <w:szCs w:val="28"/>
        </w:rPr>
        <w:t xml:space="preserve"> </w:t>
      </w:r>
      <w:r w:rsidR="00F45025" w:rsidRPr="002F5D9C">
        <w:rPr>
          <w:sz w:val="28"/>
          <w:szCs w:val="28"/>
        </w:rPr>
        <w:t>внутришкольного тура чемпионата</w:t>
      </w:r>
      <w:r w:rsidR="00F45025" w:rsidRPr="002F5D9C">
        <w:rPr>
          <w:b/>
          <w:sz w:val="28"/>
          <w:szCs w:val="28"/>
        </w:rPr>
        <w:t xml:space="preserve"> </w:t>
      </w:r>
      <w:r w:rsidRPr="002F5D9C">
        <w:rPr>
          <w:sz w:val="28"/>
          <w:szCs w:val="28"/>
        </w:rPr>
        <w:t>«Абилимпикс» включают в себя как общие этические требования, так и особые требования, обусловленные спецификой их деятельности и профессиональными обязательствами, предусмотренными нормативно-правовыми актами (далее</w:t>
      </w:r>
      <w:r w:rsidR="005A1916" w:rsidRPr="002F5D9C">
        <w:rPr>
          <w:sz w:val="28"/>
          <w:szCs w:val="28"/>
        </w:rPr>
        <w:t xml:space="preserve"> по </w:t>
      </w:r>
      <w:r w:rsidR="00E4618A" w:rsidRPr="002F5D9C">
        <w:rPr>
          <w:sz w:val="28"/>
          <w:szCs w:val="28"/>
        </w:rPr>
        <w:t>тексту</w:t>
      </w:r>
      <w:r w:rsidRPr="002F5D9C">
        <w:rPr>
          <w:sz w:val="28"/>
          <w:szCs w:val="28"/>
        </w:rPr>
        <w:t xml:space="preserve"> – НПА) </w:t>
      </w:r>
      <w:r w:rsidR="00F45025" w:rsidRPr="002F5D9C">
        <w:rPr>
          <w:sz w:val="28"/>
          <w:szCs w:val="28"/>
        </w:rPr>
        <w:t>внутришкольного тура чемпионата</w:t>
      </w:r>
      <w:r w:rsidRPr="002F5D9C">
        <w:rPr>
          <w:sz w:val="28"/>
          <w:szCs w:val="28"/>
        </w:rPr>
        <w:t xml:space="preserve"> «Абилимпикс». </w:t>
      </w:r>
    </w:p>
    <w:p w:rsidR="001A0894" w:rsidRPr="002F5D9C" w:rsidRDefault="001A0894" w:rsidP="00E15A60">
      <w:pPr>
        <w:spacing w:line="360" w:lineRule="auto"/>
        <w:ind w:left="-12"/>
        <w:rPr>
          <w:sz w:val="28"/>
          <w:szCs w:val="28"/>
        </w:rPr>
      </w:pPr>
      <w:r w:rsidRPr="002F5D9C">
        <w:rPr>
          <w:sz w:val="28"/>
          <w:szCs w:val="28"/>
        </w:rPr>
        <w:t xml:space="preserve">4.2. Эксперты </w:t>
      </w:r>
      <w:r w:rsidR="00F45025" w:rsidRPr="002F5D9C">
        <w:rPr>
          <w:sz w:val="28"/>
          <w:szCs w:val="28"/>
        </w:rPr>
        <w:t>внутришкольного тура чемпионата</w:t>
      </w:r>
      <w:r w:rsidR="00F45025" w:rsidRPr="002F5D9C">
        <w:rPr>
          <w:b/>
          <w:sz w:val="28"/>
          <w:szCs w:val="28"/>
        </w:rPr>
        <w:t xml:space="preserve"> </w:t>
      </w:r>
      <w:r w:rsidRPr="002F5D9C">
        <w:rPr>
          <w:sz w:val="28"/>
          <w:szCs w:val="28"/>
        </w:rPr>
        <w:t xml:space="preserve">«Абилимпикс» в своей деятельности должны соблюдать следующие принципы: </w:t>
      </w:r>
    </w:p>
    <w:p w:rsidR="001A0894" w:rsidRPr="002F5D9C" w:rsidRDefault="001A0894" w:rsidP="00E15A60">
      <w:pPr>
        <w:numPr>
          <w:ilvl w:val="0"/>
          <w:numId w:val="19"/>
        </w:numPr>
        <w:spacing w:after="3" w:line="360" w:lineRule="auto"/>
        <w:ind w:firstLine="699"/>
        <w:rPr>
          <w:sz w:val="28"/>
          <w:szCs w:val="28"/>
        </w:rPr>
      </w:pPr>
      <w:r w:rsidRPr="002F5D9C">
        <w:rPr>
          <w:sz w:val="28"/>
          <w:szCs w:val="28"/>
        </w:rPr>
        <w:t xml:space="preserve">честность и объективность – при выполнении своих должностных обязанностей эксперт </w:t>
      </w:r>
      <w:r w:rsidR="00F45025" w:rsidRPr="002F5D9C">
        <w:rPr>
          <w:sz w:val="28"/>
          <w:szCs w:val="28"/>
        </w:rPr>
        <w:t>внутришкольного тура чемпионата</w:t>
      </w:r>
      <w:r w:rsidR="00F45025" w:rsidRPr="002F5D9C">
        <w:rPr>
          <w:b/>
          <w:sz w:val="28"/>
          <w:szCs w:val="28"/>
        </w:rPr>
        <w:t xml:space="preserve"> </w:t>
      </w:r>
      <w:r w:rsidRPr="002F5D9C">
        <w:rPr>
          <w:sz w:val="28"/>
          <w:szCs w:val="28"/>
        </w:rPr>
        <w:t xml:space="preserve">«Абилимпикс» обязан придерживаться безупречных норм профессионального и личного поведения, выполнять свою работу квалифицированно, добросовестно, соблюдая принцип независимости в своих выводах и решениях. Основанием для его выводов и заключений может быть только законная и объективная информация, но не предвзятость или оказанное на него давление; </w:t>
      </w:r>
    </w:p>
    <w:p w:rsidR="001A0894" w:rsidRPr="002F5D9C" w:rsidRDefault="001A0894" w:rsidP="00E15A60">
      <w:pPr>
        <w:numPr>
          <w:ilvl w:val="0"/>
          <w:numId w:val="19"/>
        </w:numPr>
        <w:spacing w:after="3" w:line="360" w:lineRule="auto"/>
        <w:ind w:firstLine="699"/>
        <w:rPr>
          <w:sz w:val="28"/>
          <w:szCs w:val="28"/>
        </w:rPr>
      </w:pPr>
      <w:r w:rsidRPr="002F5D9C">
        <w:rPr>
          <w:sz w:val="28"/>
          <w:szCs w:val="28"/>
        </w:rPr>
        <w:t xml:space="preserve">порядочность – эксперт </w:t>
      </w:r>
      <w:r w:rsidR="00F45025" w:rsidRPr="002F5D9C">
        <w:rPr>
          <w:sz w:val="28"/>
          <w:szCs w:val="28"/>
        </w:rPr>
        <w:t>внутришкольного тура чемпионата</w:t>
      </w:r>
      <w:r w:rsidR="00F45025" w:rsidRPr="002F5D9C">
        <w:rPr>
          <w:b/>
          <w:sz w:val="28"/>
          <w:szCs w:val="28"/>
        </w:rPr>
        <w:t xml:space="preserve"> </w:t>
      </w:r>
      <w:r w:rsidRPr="002F5D9C">
        <w:rPr>
          <w:sz w:val="28"/>
          <w:szCs w:val="28"/>
        </w:rPr>
        <w:t xml:space="preserve">«Абилимпикс» должен быть доброжелательным к людям, корректным и добросовестным в своей профессиональной деятельности; </w:t>
      </w:r>
    </w:p>
    <w:p w:rsidR="001A0894" w:rsidRPr="002F5D9C" w:rsidRDefault="001A0894" w:rsidP="00E15A60">
      <w:pPr>
        <w:numPr>
          <w:ilvl w:val="0"/>
          <w:numId w:val="19"/>
        </w:numPr>
        <w:spacing w:after="3" w:line="360" w:lineRule="auto"/>
        <w:ind w:firstLine="699"/>
        <w:rPr>
          <w:sz w:val="28"/>
          <w:szCs w:val="28"/>
        </w:rPr>
      </w:pPr>
      <w:r w:rsidRPr="002F5D9C">
        <w:rPr>
          <w:sz w:val="28"/>
          <w:szCs w:val="28"/>
        </w:rPr>
        <w:t xml:space="preserve">профессиональная компетентность – эксперт </w:t>
      </w:r>
      <w:r w:rsidR="00F45025" w:rsidRPr="002F5D9C">
        <w:rPr>
          <w:sz w:val="28"/>
          <w:szCs w:val="28"/>
        </w:rPr>
        <w:t>внутришкольного тура чемпионата</w:t>
      </w:r>
      <w:r w:rsidR="00F45025" w:rsidRPr="002F5D9C">
        <w:rPr>
          <w:b/>
          <w:sz w:val="28"/>
          <w:szCs w:val="28"/>
        </w:rPr>
        <w:t xml:space="preserve"> </w:t>
      </w:r>
      <w:r w:rsidRPr="002F5D9C">
        <w:rPr>
          <w:sz w:val="28"/>
          <w:szCs w:val="28"/>
        </w:rPr>
        <w:t xml:space="preserve">«Абилимпикс» должен постоянно повышать квалификацию и качество работы, знания </w:t>
      </w:r>
      <w:r w:rsidR="00E4618A" w:rsidRPr="002F5D9C">
        <w:rPr>
          <w:sz w:val="28"/>
          <w:szCs w:val="28"/>
        </w:rPr>
        <w:t xml:space="preserve">нормативно-правовых актов </w:t>
      </w:r>
      <w:r w:rsidR="00F45025" w:rsidRPr="002F5D9C">
        <w:rPr>
          <w:sz w:val="28"/>
          <w:szCs w:val="28"/>
        </w:rPr>
        <w:t>внутришкольного тура чемпионата</w:t>
      </w:r>
      <w:r w:rsidR="00F45025" w:rsidRPr="002F5D9C">
        <w:rPr>
          <w:b/>
          <w:sz w:val="28"/>
          <w:szCs w:val="28"/>
        </w:rPr>
        <w:t xml:space="preserve"> </w:t>
      </w:r>
      <w:r w:rsidRPr="002F5D9C">
        <w:rPr>
          <w:sz w:val="28"/>
          <w:szCs w:val="28"/>
        </w:rPr>
        <w:t xml:space="preserve">«Абилимпикс», методических рекомендаций и пособий, совершенствовать практические навыки; </w:t>
      </w:r>
    </w:p>
    <w:p w:rsidR="001A0894" w:rsidRPr="002F5D9C" w:rsidRDefault="001A0894" w:rsidP="00E15A60">
      <w:pPr>
        <w:widowControl w:val="0"/>
        <w:numPr>
          <w:ilvl w:val="0"/>
          <w:numId w:val="19"/>
        </w:numPr>
        <w:spacing w:after="0" w:line="360" w:lineRule="auto"/>
        <w:ind w:firstLine="697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 xml:space="preserve">добросовестность – эксперт </w:t>
      </w:r>
      <w:r w:rsidR="00F45025" w:rsidRPr="002F5D9C">
        <w:rPr>
          <w:sz w:val="28"/>
          <w:szCs w:val="28"/>
        </w:rPr>
        <w:t>внутришкольного тура чемпионата</w:t>
      </w:r>
      <w:r w:rsidR="00F45025" w:rsidRPr="002F5D9C">
        <w:rPr>
          <w:b/>
          <w:sz w:val="28"/>
          <w:szCs w:val="28"/>
        </w:rPr>
        <w:t xml:space="preserve"> </w:t>
      </w:r>
      <w:r w:rsidRPr="002F5D9C">
        <w:rPr>
          <w:sz w:val="28"/>
          <w:szCs w:val="28"/>
        </w:rPr>
        <w:lastRenderedPageBreak/>
        <w:t>«Абилимпикс» должен всемерно содействовать созданию и укреплени</w:t>
      </w:r>
      <w:r w:rsidR="00167D10" w:rsidRPr="002F5D9C">
        <w:rPr>
          <w:sz w:val="28"/>
          <w:szCs w:val="28"/>
        </w:rPr>
        <w:t>ю репутации движения «Абилимпикс</w:t>
      </w:r>
      <w:r w:rsidRPr="002F5D9C">
        <w:rPr>
          <w:sz w:val="28"/>
          <w:szCs w:val="28"/>
        </w:rPr>
        <w:t xml:space="preserve">», не совершать правонарушений и воздерживаться от поведения, которое могло бы нанести ущерб репутации </w:t>
      </w:r>
      <w:r w:rsidR="00F45025" w:rsidRPr="002F5D9C">
        <w:rPr>
          <w:sz w:val="28"/>
          <w:szCs w:val="28"/>
        </w:rPr>
        <w:t>внутришкольного тура чемпионата</w:t>
      </w:r>
      <w:r w:rsidR="00F45025" w:rsidRPr="002F5D9C">
        <w:rPr>
          <w:b/>
          <w:sz w:val="28"/>
          <w:szCs w:val="28"/>
        </w:rPr>
        <w:t xml:space="preserve"> </w:t>
      </w:r>
      <w:r w:rsidRPr="002F5D9C">
        <w:rPr>
          <w:sz w:val="28"/>
          <w:szCs w:val="28"/>
        </w:rPr>
        <w:t xml:space="preserve">«Абилимпикс». Эксперт </w:t>
      </w:r>
      <w:r w:rsidR="00F45025" w:rsidRPr="002F5D9C">
        <w:rPr>
          <w:sz w:val="28"/>
          <w:szCs w:val="28"/>
        </w:rPr>
        <w:t xml:space="preserve">внутришкольного тура чемпионата </w:t>
      </w:r>
      <w:r w:rsidRPr="002F5D9C">
        <w:rPr>
          <w:sz w:val="28"/>
          <w:szCs w:val="28"/>
        </w:rPr>
        <w:t>«Абилимпикс» в своей профессиональной деятельности неуклонно руководствуется нормами законодательства, своими должностными обязанностями и об</w:t>
      </w:r>
      <w:r w:rsidR="00137513" w:rsidRPr="002F5D9C">
        <w:rPr>
          <w:sz w:val="28"/>
          <w:szCs w:val="28"/>
        </w:rPr>
        <w:t>щепринятыми этическими нормами;</w:t>
      </w:r>
    </w:p>
    <w:p w:rsidR="001A0894" w:rsidRPr="002F5D9C" w:rsidRDefault="001A0894" w:rsidP="00E15A60">
      <w:pPr>
        <w:widowControl w:val="0"/>
        <w:numPr>
          <w:ilvl w:val="0"/>
          <w:numId w:val="19"/>
        </w:numPr>
        <w:spacing w:after="0" w:line="360" w:lineRule="auto"/>
        <w:ind w:firstLine="697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 xml:space="preserve">открытость – эксперт </w:t>
      </w:r>
      <w:r w:rsidR="00F45025" w:rsidRPr="002F5D9C">
        <w:rPr>
          <w:sz w:val="28"/>
          <w:szCs w:val="28"/>
        </w:rPr>
        <w:t>внутришкольного тура чемпионата</w:t>
      </w:r>
      <w:r w:rsidR="00F45025" w:rsidRPr="002F5D9C">
        <w:rPr>
          <w:b/>
          <w:sz w:val="28"/>
          <w:szCs w:val="28"/>
        </w:rPr>
        <w:t xml:space="preserve"> </w:t>
      </w:r>
      <w:r w:rsidRPr="002F5D9C">
        <w:rPr>
          <w:sz w:val="28"/>
          <w:szCs w:val="28"/>
        </w:rPr>
        <w:t xml:space="preserve">«Абилимпикс» не может быть вовлечен в ненадлежащую деятельность, которая способна дискредитировать его самого или </w:t>
      </w:r>
      <w:r w:rsidR="00F45025" w:rsidRPr="002F5D9C">
        <w:rPr>
          <w:sz w:val="28"/>
          <w:szCs w:val="28"/>
        </w:rPr>
        <w:t>внутришкольного тура чемпионата</w:t>
      </w:r>
      <w:r w:rsidR="00F45025" w:rsidRPr="002F5D9C">
        <w:rPr>
          <w:b/>
          <w:sz w:val="28"/>
          <w:szCs w:val="28"/>
        </w:rPr>
        <w:t xml:space="preserve"> </w:t>
      </w:r>
      <w:r w:rsidRPr="002F5D9C">
        <w:rPr>
          <w:sz w:val="28"/>
          <w:szCs w:val="28"/>
        </w:rPr>
        <w:t xml:space="preserve">«Абилимпикс», вызвать конфликт интересов, нанести прямой или косвенный ущерб </w:t>
      </w:r>
      <w:r w:rsidR="00F45025" w:rsidRPr="002F5D9C">
        <w:rPr>
          <w:sz w:val="28"/>
          <w:szCs w:val="28"/>
        </w:rPr>
        <w:t xml:space="preserve">внутришкольного тура чемпионата </w:t>
      </w:r>
      <w:r w:rsidRPr="002F5D9C">
        <w:rPr>
          <w:sz w:val="28"/>
          <w:szCs w:val="28"/>
        </w:rPr>
        <w:t xml:space="preserve">«Абилимпикс»; </w:t>
      </w:r>
    </w:p>
    <w:p w:rsidR="001A0894" w:rsidRPr="002F5D9C" w:rsidRDefault="001A0894" w:rsidP="00E15A60">
      <w:pPr>
        <w:widowControl w:val="0"/>
        <w:numPr>
          <w:ilvl w:val="0"/>
          <w:numId w:val="19"/>
        </w:numPr>
        <w:spacing w:after="0" w:line="360" w:lineRule="auto"/>
        <w:ind w:firstLine="697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 xml:space="preserve">конфиденциальность – эксперт </w:t>
      </w:r>
      <w:r w:rsidR="00F45025" w:rsidRPr="002F5D9C">
        <w:rPr>
          <w:sz w:val="28"/>
          <w:szCs w:val="28"/>
        </w:rPr>
        <w:t>внутришкольного тура чемпионата</w:t>
      </w:r>
      <w:r w:rsidR="00F45025" w:rsidRPr="002F5D9C">
        <w:rPr>
          <w:b/>
          <w:sz w:val="28"/>
          <w:szCs w:val="28"/>
        </w:rPr>
        <w:t xml:space="preserve"> </w:t>
      </w:r>
      <w:r w:rsidRPr="002F5D9C">
        <w:rPr>
          <w:sz w:val="28"/>
          <w:szCs w:val="28"/>
        </w:rPr>
        <w:t xml:space="preserve">«Абилимпикс» не должен раскрывать третьей стороне информацию, полученную в ходе своей деятельности. Он не должен использовать конфиденциальную информацию во внеслужебных целях; </w:t>
      </w:r>
    </w:p>
    <w:p w:rsidR="000B1800" w:rsidRPr="002F5D9C" w:rsidRDefault="001A0894" w:rsidP="00E15A60">
      <w:pPr>
        <w:widowControl w:val="0"/>
        <w:numPr>
          <w:ilvl w:val="0"/>
          <w:numId w:val="19"/>
        </w:numPr>
        <w:spacing w:after="0" w:line="360" w:lineRule="auto"/>
        <w:ind w:firstLine="697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 xml:space="preserve">эмоциональная устойчивость – эксперт </w:t>
      </w:r>
      <w:r w:rsidR="00F45025" w:rsidRPr="002F5D9C">
        <w:rPr>
          <w:sz w:val="28"/>
          <w:szCs w:val="28"/>
        </w:rPr>
        <w:t>внутришкольного тура чемпионата</w:t>
      </w:r>
      <w:r w:rsidR="00F45025" w:rsidRPr="002F5D9C">
        <w:rPr>
          <w:b/>
          <w:sz w:val="28"/>
          <w:szCs w:val="28"/>
        </w:rPr>
        <w:t xml:space="preserve"> </w:t>
      </w:r>
      <w:r w:rsidRPr="002F5D9C">
        <w:rPr>
          <w:sz w:val="28"/>
          <w:szCs w:val="28"/>
        </w:rPr>
        <w:t xml:space="preserve">«Абилимпикс» должен уметь сдерживать эмоции, сохранять спокойствие и невозмутимо реагировать на неблагоприятные обстоятельства. </w:t>
      </w:r>
    </w:p>
    <w:p w:rsidR="001A0894" w:rsidRPr="002F5D9C" w:rsidRDefault="008E3E5E" w:rsidP="00E15A60">
      <w:pPr>
        <w:spacing w:after="62" w:line="360" w:lineRule="auto"/>
        <w:ind w:left="1401" w:firstLine="0"/>
        <w:jc w:val="left"/>
        <w:rPr>
          <w:b/>
          <w:sz w:val="28"/>
          <w:szCs w:val="28"/>
        </w:rPr>
      </w:pPr>
      <w:r w:rsidRPr="002F5D9C">
        <w:rPr>
          <w:b/>
          <w:sz w:val="28"/>
          <w:szCs w:val="28"/>
        </w:rPr>
        <w:t xml:space="preserve">5. </w:t>
      </w:r>
      <w:r w:rsidR="00775684" w:rsidRPr="002F5D9C">
        <w:rPr>
          <w:b/>
          <w:sz w:val="28"/>
          <w:szCs w:val="28"/>
        </w:rPr>
        <w:t xml:space="preserve">Основные условия проведения </w:t>
      </w:r>
      <w:r w:rsidR="00F45025" w:rsidRPr="002F5D9C">
        <w:rPr>
          <w:b/>
          <w:sz w:val="28"/>
          <w:szCs w:val="28"/>
        </w:rPr>
        <w:t>внутришкольного тура чемпионата «Абилимпикс»</w:t>
      </w:r>
    </w:p>
    <w:p w:rsidR="008E3E5E" w:rsidRPr="002F5D9C" w:rsidRDefault="001A0894" w:rsidP="00E15A60">
      <w:pPr>
        <w:pStyle w:val="a5"/>
        <w:numPr>
          <w:ilvl w:val="1"/>
          <w:numId w:val="20"/>
        </w:numPr>
        <w:tabs>
          <w:tab w:val="left" w:pos="568"/>
          <w:tab w:val="left" w:pos="1134"/>
        </w:tabs>
        <w:spacing w:after="0" w:line="360" w:lineRule="auto"/>
        <w:ind w:left="0" w:firstLine="568"/>
        <w:rPr>
          <w:sz w:val="28"/>
          <w:szCs w:val="28"/>
        </w:rPr>
      </w:pPr>
      <w:r w:rsidRPr="002F5D9C">
        <w:rPr>
          <w:sz w:val="28"/>
          <w:szCs w:val="28"/>
        </w:rPr>
        <w:t xml:space="preserve">О проведении </w:t>
      </w:r>
      <w:r w:rsidR="007D1A9A" w:rsidRPr="002F5D9C">
        <w:rPr>
          <w:sz w:val="28"/>
          <w:szCs w:val="28"/>
        </w:rPr>
        <w:t>внутришкольного тура чемпионата</w:t>
      </w:r>
      <w:r w:rsidRPr="002F5D9C">
        <w:rPr>
          <w:sz w:val="28"/>
          <w:szCs w:val="28"/>
        </w:rPr>
        <w:t xml:space="preserve"> директором школы издается приказ. </w:t>
      </w:r>
    </w:p>
    <w:p w:rsidR="008E3E5E" w:rsidRPr="002F5D9C" w:rsidRDefault="001A0894" w:rsidP="00E15A60">
      <w:pPr>
        <w:pStyle w:val="a5"/>
        <w:numPr>
          <w:ilvl w:val="1"/>
          <w:numId w:val="20"/>
        </w:numPr>
        <w:tabs>
          <w:tab w:val="left" w:pos="568"/>
          <w:tab w:val="left" w:pos="1134"/>
        </w:tabs>
        <w:spacing w:after="0" w:line="360" w:lineRule="auto"/>
        <w:ind w:left="0" w:firstLine="568"/>
        <w:rPr>
          <w:sz w:val="28"/>
          <w:szCs w:val="28"/>
        </w:rPr>
      </w:pPr>
      <w:r w:rsidRPr="002F5D9C">
        <w:rPr>
          <w:sz w:val="28"/>
          <w:szCs w:val="28"/>
        </w:rPr>
        <w:t xml:space="preserve">Координатором подготовки и проведения </w:t>
      </w:r>
      <w:r w:rsidR="007D1A9A" w:rsidRPr="002F5D9C">
        <w:rPr>
          <w:sz w:val="28"/>
          <w:szCs w:val="28"/>
        </w:rPr>
        <w:t>внутришкольного тура чемпионата</w:t>
      </w:r>
      <w:r w:rsidRPr="002F5D9C">
        <w:rPr>
          <w:sz w:val="28"/>
          <w:szCs w:val="28"/>
        </w:rPr>
        <w:t xml:space="preserve"> выступает организационный комитет и администрация </w:t>
      </w:r>
      <w:r w:rsidR="00137513" w:rsidRPr="002F5D9C">
        <w:rPr>
          <w:sz w:val="28"/>
          <w:szCs w:val="28"/>
        </w:rPr>
        <w:t xml:space="preserve">МАОУ </w:t>
      </w:r>
      <w:r w:rsidR="00833690" w:rsidRPr="002F5D9C">
        <w:rPr>
          <w:sz w:val="28"/>
          <w:szCs w:val="28"/>
        </w:rPr>
        <w:t>«</w:t>
      </w:r>
      <w:r w:rsidR="00137513" w:rsidRPr="002F5D9C">
        <w:rPr>
          <w:sz w:val="28"/>
          <w:szCs w:val="28"/>
        </w:rPr>
        <w:t>СШ № 43</w:t>
      </w:r>
      <w:r w:rsidR="00833690" w:rsidRPr="002F5D9C">
        <w:rPr>
          <w:sz w:val="28"/>
          <w:szCs w:val="28"/>
        </w:rPr>
        <w:t>»</w:t>
      </w:r>
      <w:r w:rsidRPr="002F5D9C">
        <w:rPr>
          <w:sz w:val="28"/>
          <w:szCs w:val="28"/>
        </w:rPr>
        <w:t xml:space="preserve">. </w:t>
      </w:r>
    </w:p>
    <w:p w:rsidR="008E3E5E" w:rsidRPr="002F5D9C" w:rsidRDefault="00775684" w:rsidP="00E15A60">
      <w:pPr>
        <w:pStyle w:val="a5"/>
        <w:numPr>
          <w:ilvl w:val="1"/>
          <w:numId w:val="20"/>
        </w:numPr>
        <w:tabs>
          <w:tab w:val="left" w:pos="568"/>
          <w:tab w:val="left" w:pos="1134"/>
        </w:tabs>
        <w:spacing w:after="0" w:line="360" w:lineRule="auto"/>
        <w:ind w:left="0" w:firstLine="568"/>
        <w:rPr>
          <w:sz w:val="28"/>
          <w:szCs w:val="28"/>
        </w:rPr>
      </w:pPr>
      <w:r w:rsidRPr="002F5D9C">
        <w:rPr>
          <w:sz w:val="28"/>
          <w:szCs w:val="28"/>
        </w:rPr>
        <w:t xml:space="preserve">Для организации и проведения </w:t>
      </w:r>
      <w:r w:rsidR="007D1A9A" w:rsidRPr="002F5D9C">
        <w:rPr>
          <w:sz w:val="28"/>
          <w:szCs w:val="28"/>
        </w:rPr>
        <w:t>внутришкольного тура чемпионата</w:t>
      </w:r>
      <w:r w:rsidR="00FB6689" w:rsidRPr="002F5D9C">
        <w:rPr>
          <w:sz w:val="28"/>
          <w:szCs w:val="28"/>
        </w:rPr>
        <w:t xml:space="preserve"> конкурса создается о</w:t>
      </w:r>
      <w:r w:rsidRPr="002F5D9C">
        <w:rPr>
          <w:sz w:val="28"/>
          <w:szCs w:val="28"/>
        </w:rPr>
        <w:t xml:space="preserve">рганизационный комитет, который утверждается приказом директора школы </w:t>
      </w:r>
    </w:p>
    <w:p w:rsidR="008E3E5E" w:rsidRPr="002F5D9C" w:rsidRDefault="00775684" w:rsidP="00E15A60">
      <w:pPr>
        <w:pStyle w:val="a5"/>
        <w:numPr>
          <w:ilvl w:val="1"/>
          <w:numId w:val="20"/>
        </w:numPr>
        <w:tabs>
          <w:tab w:val="left" w:pos="568"/>
          <w:tab w:val="left" w:pos="1134"/>
        </w:tabs>
        <w:spacing w:after="0" w:line="360" w:lineRule="auto"/>
        <w:ind w:left="0" w:firstLine="568"/>
        <w:rPr>
          <w:sz w:val="28"/>
          <w:szCs w:val="28"/>
        </w:rPr>
      </w:pPr>
      <w:r w:rsidRPr="002F5D9C">
        <w:rPr>
          <w:sz w:val="28"/>
          <w:szCs w:val="28"/>
        </w:rPr>
        <w:t xml:space="preserve">На основании предварительной заявки организационный комитет </w:t>
      </w:r>
      <w:r w:rsidR="00FB6689" w:rsidRPr="002F5D9C">
        <w:rPr>
          <w:sz w:val="28"/>
          <w:szCs w:val="28"/>
        </w:rPr>
        <w:t>внутри</w:t>
      </w:r>
      <w:r w:rsidRPr="002F5D9C">
        <w:rPr>
          <w:sz w:val="28"/>
          <w:szCs w:val="28"/>
        </w:rPr>
        <w:t>школьного тура</w:t>
      </w:r>
      <w:r w:rsidR="00E8485B" w:rsidRPr="002F5D9C">
        <w:rPr>
          <w:sz w:val="28"/>
          <w:szCs w:val="28"/>
        </w:rPr>
        <w:t xml:space="preserve"> чемпионата</w:t>
      </w:r>
      <w:r w:rsidRPr="002F5D9C">
        <w:rPr>
          <w:sz w:val="28"/>
          <w:szCs w:val="28"/>
        </w:rPr>
        <w:t xml:space="preserve"> определяет перечень компетенций, по </w:t>
      </w:r>
      <w:r w:rsidRPr="002F5D9C">
        <w:rPr>
          <w:sz w:val="28"/>
          <w:szCs w:val="28"/>
        </w:rPr>
        <w:lastRenderedPageBreak/>
        <w:t xml:space="preserve">которым будут проводиться школьные соревнования, и перечень компетенций, по которым будут выдвинуты «уникальные участники». </w:t>
      </w:r>
    </w:p>
    <w:p w:rsidR="008E3E5E" w:rsidRPr="002F5D9C" w:rsidRDefault="00775684" w:rsidP="00E15A60">
      <w:pPr>
        <w:pStyle w:val="a5"/>
        <w:numPr>
          <w:ilvl w:val="1"/>
          <w:numId w:val="20"/>
        </w:numPr>
        <w:tabs>
          <w:tab w:val="left" w:pos="568"/>
          <w:tab w:val="left" w:pos="1134"/>
        </w:tabs>
        <w:spacing w:after="0" w:line="360" w:lineRule="auto"/>
        <w:ind w:left="0" w:firstLine="568"/>
        <w:rPr>
          <w:sz w:val="28"/>
          <w:szCs w:val="28"/>
        </w:rPr>
      </w:pPr>
      <w:r w:rsidRPr="002F5D9C">
        <w:rPr>
          <w:sz w:val="28"/>
          <w:szCs w:val="28"/>
        </w:rPr>
        <w:t xml:space="preserve">Место проведения </w:t>
      </w:r>
      <w:r w:rsidR="007D1A9A" w:rsidRPr="002F5D9C">
        <w:rPr>
          <w:sz w:val="28"/>
          <w:szCs w:val="28"/>
        </w:rPr>
        <w:t>внутришкольного тура чемпионата</w:t>
      </w:r>
      <w:r w:rsidRPr="002F5D9C">
        <w:rPr>
          <w:sz w:val="28"/>
          <w:szCs w:val="28"/>
        </w:rPr>
        <w:t xml:space="preserve"> учебные кабинеты и мастерские. Основными требованиями является доступность и наличие условий для проведения соревнований. </w:t>
      </w:r>
    </w:p>
    <w:p w:rsidR="008E3E5E" w:rsidRPr="002F5D9C" w:rsidRDefault="00775684" w:rsidP="00E15A60">
      <w:pPr>
        <w:pStyle w:val="a5"/>
        <w:numPr>
          <w:ilvl w:val="1"/>
          <w:numId w:val="20"/>
        </w:numPr>
        <w:tabs>
          <w:tab w:val="left" w:pos="568"/>
          <w:tab w:val="left" w:pos="1134"/>
        </w:tabs>
        <w:spacing w:after="0" w:line="360" w:lineRule="auto"/>
        <w:ind w:left="0" w:firstLine="568"/>
        <w:rPr>
          <w:sz w:val="28"/>
          <w:szCs w:val="28"/>
        </w:rPr>
      </w:pPr>
      <w:r w:rsidRPr="002F5D9C">
        <w:rPr>
          <w:sz w:val="28"/>
          <w:szCs w:val="28"/>
        </w:rPr>
        <w:t xml:space="preserve">Организационный комитет </w:t>
      </w:r>
      <w:r w:rsidR="007D1A9A" w:rsidRPr="002F5D9C">
        <w:rPr>
          <w:sz w:val="28"/>
          <w:szCs w:val="28"/>
        </w:rPr>
        <w:t>внутришкольного тура чемпионата</w:t>
      </w:r>
      <w:r w:rsidRPr="002F5D9C">
        <w:rPr>
          <w:sz w:val="28"/>
          <w:szCs w:val="28"/>
        </w:rPr>
        <w:t xml:space="preserve"> и эксперты по компетенции несут ответственность за обеспечение площадок для проведения соревнований по каждой компетенции оборудованием, инструментами и расходными материалами. </w:t>
      </w:r>
    </w:p>
    <w:p w:rsidR="00775684" w:rsidRPr="002F5D9C" w:rsidRDefault="00775684" w:rsidP="00E15A60">
      <w:pPr>
        <w:pStyle w:val="a5"/>
        <w:numPr>
          <w:ilvl w:val="1"/>
          <w:numId w:val="20"/>
        </w:numPr>
        <w:tabs>
          <w:tab w:val="left" w:pos="568"/>
          <w:tab w:val="left" w:pos="1134"/>
        </w:tabs>
        <w:spacing w:after="0" w:line="360" w:lineRule="auto"/>
        <w:ind w:left="0" w:firstLine="568"/>
        <w:rPr>
          <w:sz w:val="28"/>
          <w:szCs w:val="28"/>
        </w:rPr>
      </w:pPr>
      <w:r w:rsidRPr="002F5D9C">
        <w:rPr>
          <w:sz w:val="28"/>
          <w:szCs w:val="28"/>
        </w:rPr>
        <w:t xml:space="preserve">Организационный комитет и эксперты по компетенции </w:t>
      </w:r>
      <w:r w:rsidR="00E8485B" w:rsidRPr="002F5D9C">
        <w:rPr>
          <w:sz w:val="28"/>
          <w:szCs w:val="28"/>
        </w:rPr>
        <w:t xml:space="preserve">внутришкольного тура чемпионата </w:t>
      </w:r>
      <w:r w:rsidRPr="002F5D9C">
        <w:rPr>
          <w:sz w:val="28"/>
          <w:szCs w:val="28"/>
        </w:rPr>
        <w:t>осуществляют методическое обеспечение (формируют комплекты конкурсных заданий, технического о</w:t>
      </w:r>
      <w:r w:rsidR="00E4618A" w:rsidRPr="002F5D9C">
        <w:rPr>
          <w:sz w:val="28"/>
          <w:szCs w:val="28"/>
        </w:rPr>
        <w:t>писания, оценоч</w:t>
      </w:r>
      <w:r w:rsidRPr="002F5D9C">
        <w:rPr>
          <w:sz w:val="28"/>
          <w:szCs w:val="28"/>
        </w:rPr>
        <w:t xml:space="preserve">ных листов). </w:t>
      </w:r>
    </w:p>
    <w:p w:rsidR="00775684" w:rsidRPr="002F5D9C" w:rsidRDefault="00775684" w:rsidP="00E15A60">
      <w:pPr>
        <w:pStyle w:val="a5"/>
        <w:numPr>
          <w:ilvl w:val="0"/>
          <w:numId w:val="20"/>
        </w:numPr>
        <w:spacing w:before="120" w:after="120" w:line="360" w:lineRule="auto"/>
        <w:ind w:left="357" w:hanging="357"/>
        <w:jc w:val="center"/>
        <w:rPr>
          <w:b/>
          <w:sz w:val="28"/>
          <w:szCs w:val="28"/>
        </w:rPr>
      </w:pPr>
      <w:r w:rsidRPr="002F5D9C">
        <w:rPr>
          <w:b/>
          <w:sz w:val="28"/>
          <w:szCs w:val="28"/>
        </w:rPr>
        <w:t xml:space="preserve">Участники </w:t>
      </w:r>
      <w:r w:rsidR="007D1A9A" w:rsidRPr="002F5D9C">
        <w:rPr>
          <w:b/>
          <w:sz w:val="28"/>
          <w:szCs w:val="28"/>
        </w:rPr>
        <w:t xml:space="preserve">внутришкольного тура чемпионата </w:t>
      </w:r>
      <w:r w:rsidR="00F45025" w:rsidRPr="002F5D9C">
        <w:rPr>
          <w:b/>
          <w:sz w:val="28"/>
          <w:szCs w:val="28"/>
        </w:rPr>
        <w:t>«Абилимпикс»</w:t>
      </w:r>
    </w:p>
    <w:p w:rsidR="00775684" w:rsidRPr="002F5D9C" w:rsidRDefault="00775684" w:rsidP="00E15A60">
      <w:pPr>
        <w:numPr>
          <w:ilvl w:val="1"/>
          <w:numId w:val="20"/>
        </w:numPr>
        <w:spacing w:after="0" w:line="360" w:lineRule="auto"/>
        <w:ind w:left="0" w:firstLine="567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 xml:space="preserve">Участниками </w:t>
      </w:r>
      <w:r w:rsidR="007D1A9A" w:rsidRPr="002F5D9C">
        <w:rPr>
          <w:sz w:val="28"/>
          <w:szCs w:val="28"/>
        </w:rPr>
        <w:t xml:space="preserve">внутришкольного тура чемпионата </w:t>
      </w:r>
      <w:r w:rsidRPr="002F5D9C">
        <w:rPr>
          <w:sz w:val="28"/>
          <w:szCs w:val="28"/>
        </w:rPr>
        <w:t>являются</w:t>
      </w:r>
      <w:r w:rsidR="008E3E5E" w:rsidRPr="002F5D9C">
        <w:rPr>
          <w:sz w:val="28"/>
          <w:szCs w:val="28"/>
        </w:rPr>
        <w:t xml:space="preserve"> граждане Российской Федерации</w:t>
      </w:r>
      <w:r w:rsidR="00506F7B" w:rsidRPr="002F5D9C">
        <w:rPr>
          <w:sz w:val="28"/>
          <w:szCs w:val="28"/>
        </w:rPr>
        <w:t>,</w:t>
      </w:r>
      <w:r w:rsidRPr="002F5D9C">
        <w:rPr>
          <w:sz w:val="28"/>
          <w:szCs w:val="28"/>
        </w:rPr>
        <w:t xml:space="preserve"> обучающиеся </w:t>
      </w:r>
      <w:r w:rsidR="001D3B4C" w:rsidRPr="002F5D9C">
        <w:rPr>
          <w:sz w:val="28"/>
          <w:szCs w:val="28"/>
        </w:rPr>
        <w:t xml:space="preserve">МАОУ «СШ № 43» </w:t>
      </w:r>
      <w:r w:rsidR="002F5D9C" w:rsidRPr="002F5D9C">
        <w:rPr>
          <w:sz w:val="28"/>
          <w:szCs w:val="28"/>
        </w:rPr>
        <w:t>с 5 по 9</w:t>
      </w:r>
      <w:r w:rsidR="008C6CE5" w:rsidRPr="002F5D9C">
        <w:rPr>
          <w:sz w:val="28"/>
          <w:szCs w:val="28"/>
        </w:rPr>
        <w:t xml:space="preserve"> класс, имеющие инвалидность и </w:t>
      </w:r>
      <w:r w:rsidR="00182BF3" w:rsidRPr="002F5D9C">
        <w:rPr>
          <w:sz w:val="28"/>
          <w:szCs w:val="28"/>
        </w:rPr>
        <w:t>особые возможности здоровья</w:t>
      </w:r>
      <w:r w:rsidR="008E3E5E" w:rsidRPr="002F5D9C">
        <w:rPr>
          <w:sz w:val="28"/>
          <w:szCs w:val="28"/>
        </w:rPr>
        <w:t>.</w:t>
      </w:r>
    </w:p>
    <w:p w:rsidR="00775684" w:rsidRPr="002F5D9C" w:rsidRDefault="00775684" w:rsidP="00E15A60">
      <w:pPr>
        <w:numPr>
          <w:ilvl w:val="1"/>
          <w:numId w:val="20"/>
        </w:numPr>
        <w:spacing w:after="0" w:line="360" w:lineRule="auto"/>
        <w:ind w:left="0" w:firstLine="567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>Для участия в конкурсе участник должен обладать определ</w:t>
      </w:r>
      <w:r w:rsidR="008E3E5E" w:rsidRPr="002F5D9C">
        <w:rPr>
          <w:sz w:val="28"/>
          <w:szCs w:val="28"/>
        </w:rPr>
        <w:t>ё</w:t>
      </w:r>
      <w:r w:rsidRPr="002F5D9C">
        <w:rPr>
          <w:sz w:val="28"/>
          <w:szCs w:val="28"/>
        </w:rPr>
        <w:t>нными знаниями и навыками, необходимыми для выполнения конкурсного задания; знать и соблюдать требования охраны труда</w:t>
      </w:r>
      <w:r w:rsidR="008E3E5E" w:rsidRPr="002F5D9C">
        <w:rPr>
          <w:sz w:val="28"/>
          <w:szCs w:val="28"/>
        </w:rPr>
        <w:t>.</w:t>
      </w:r>
      <w:r w:rsidRPr="002F5D9C">
        <w:rPr>
          <w:sz w:val="28"/>
          <w:szCs w:val="28"/>
        </w:rPr>
        <w:t xml:space="preserve"> </w:t>
      </w:r>
    </w:p>
    <w:p w:rsidR="00775684" w:rsidRPr="002F5D9C" w:rsidRDefault="00775684" w:rsidP="00E15A60">
      <w:pPr>
        <w:numPr>
          <w:ilvl w:val="0"/>
          <w:numId w:val="20"/>
        </w:numPr>
        <w:spacing w:after="62" w:line="360" w:lineRule="auto"/>
        <w:jc w:val="center"/>
        <w:rPr>
          <w:b/>
          <w:sz w:val="28"/>
          <w:szCs w:val="28"/>
        </w:rPr>
      </w:pPr>
      <w:r w:rsidRPr="002F5D9C">
        <w:rPr>
          <w:b/>
          <w:sz w:val="28"/>
          <w:szCs w:val="28"/>
        </w:rPr>
        <w:t xml:space="preserve">Организаторы проведения </w:t>
      </w:r>
      <w:r w:rsidR="007D1A9A" w:rsidRPr="002F5D9C">
        <w:rPr>
          <w:b/>
          <w:sz w:val="28"/>
          <w:szCs w:val="28"/>
        </w:rPr>
        <w:t xml:space="preserve">внутришкольного тура чемпионата </w:t>
      </w:r>
      <w:r w:rsidR="00F45025" w:rsidRPr="002F5D9C">
        <w:rPr>
          <w:b/>
          <w:sz w:val="28"/>
          <w:szCs w:val="28"/>
        </w:rPr>
        <w:t>«Абилимпикс»</w:t>
      </w:r>
    </w:p>
    <w:p w:rsidR="00775684" w:rsidRPr="002F5D9C" w:rsidRDefault="001D3B4C" w:rsidP="00E15A60">
      <w:pPr>
        <w:numPr>
          <w:ilvl w:val="1"/>
          <w:numId w:val="20"/>
        </w:numPr>
        <w:spacing w:after="0" w:line="360" w:lineRule="auto"/>
        <w:ind w:left="0" w:firstLine="0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>Ор</w:t>
      </w:r>
      <w:r w:rsidR="00506F7B" w:rsidRPr="002F5D9C">
        <w:rPr>
          <w:sz w:val="28"/>
          <w:szCs w:val="28"/>
        </w:rPr>
        <w:t xml:space="preserve">ганизатор конкурса заместитель </w:t>
      </w:r>
      <w:r w:rsidRPr="002F5D9C">
        <w:rPr>
          <w:sz w:val="28"/>
          <w:szCs w:val="28"/>
        </w:rPr>
        <w:t>директора по в</w:t>
      </w:r>
      <w:r w:rsidR="00506F7B" w:rsidRPr="002F5D9C">
        <w:rPr>
          <w:sz w:val="28"/>
          <w:szCs w:val="28"/>
        </w:rPr>
        <w:t>оспитательной</w:t>
      </w:r>
      <w:r w:rsidRPr="002F5D9C">
        <w:rPr>
          <w:sz w:val="28"/>
          <w:szCs w:val="28"/>
        </w:rPr>
        <w:t xml:space="preserve"> работе</w:t>
      </w:r>
      <w:r w:rsidR="00182BF3" w:rsidRPr="002F5D9C">
        <w:rPr>
          <w:sz w:val="28"/>
          <w:szCs w:val="28"/>
        </w:rPr>
        <w:t xml:space="preserve"> </w:t>
      </w:r>
      <w:r w:rsidR="00680D2D" w:rsidRPr="002F5D9C">
        <w:rPr>
          <w:sz w:val="28"/>
          <w:szCs w:val="28"/>
        </w:rPr>
        <w:t>МАОУ «СШ № 43»</w:t>
      </w:r>
      <w:r w:rsidR="002F54AE" w:rsidRPr="002F5D9C">
        <w:rPr>
          <w:sz w:val="28"/>
          <w:szCs w:val="28"/>
        </w:rPr>
        <w:t>.</w:t>
      </w:r>
    </w:p>
    <w:p w:rsidR="00775684" w:rsidRPr="002F5D9C" w:rsidRDefault="00775684" w:rsidP="00E15A60">
      <w:pPr>
        <w:numPr>
          <w:ilvl w:val="1"/>
          <w:numId w:val="20"/>
        </w:numPr>
        <w:spacing w:after="0" w:line="360" w:lineRule="auto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 xml:space="preserve">Для проведения </w:t>
      </w:r>
      <w:r w:rsidR="007D1A9A" w:rsidRPr="002F5D9C">
        <w:rPr>
          <w:sz w:val="28"/>
          <w:szCs w:val="28"/>
        </w:rPr>
        <w:t xml:space="preserve">внутришкольного тура чемпионата </w:t>
      </w:r>
      <w:r w:rsidRPr="002F5D9C">
        <w:rPr>
          <w:sz w:val="28"/>
          <w:szCs w:val="28"/>
        </w:rPr>
        <w:t xml:space="preserve">организатор: </w:t>
      </w:r>
    </w:p>
    <w:p w:rsidR="00775684" w:rsidRPr="002F5D9C" w:rsidRDefault="00775684" w:rsidP="00E15A60">
      <w:pPr>
        <w:numPr>
          <w:ilvl w:val="0"/>
          <w:numId w:val="7"/>
        </w:numPr>
        <w:tabs>
          <w:tab w:val="left" w:pos="993"/>
        </w:tabs>
        <w:spacing w:after="0" w:line="360" w:lineRule="auto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 xml:space="preserve">разрабатывает Порядок организации и проведения </w:t>
      </w:r>
      <w:r w:rsidR="007D1A9A" w:rsidRPr="002F5D9C">
        <w:rPr>
          <w:sz w:val="28"/>
          <w:szCs w:val="28"/>
        </w:rPr>
        <w:t xml:space="preserve">внутришкольного тура чемпионата </w:t>
      </w:r>
      <w:r w:rsidRPr="002F5D9C">
        <w:rPr>
          <w:sz w:val="28"/>
          <w:szCs w:val="28"/>
        </w:rPr>
        <w:t>и формирует организационный комитет, группу разработчиков конку</w:t>
      </w:r>
      <w:r w:rsidR="00506F7B" w:rsidRPr="002F5D9C">
        <w:rPr>
          <w:sz w:val="28"/>
          <w:szCs w:val="28"/>
        </w:rPr>
        <w:t>рсных заданий, состав экспертов;</w:t>
      </w:r>
    </w:p>
    <w:p w:rsidR="00775684" w:rsidRPr="002F5D9C" w:rsidRDefault="00775684" w:rsidP="00E15A60">
      <w:pPr>
        <w:numPr>
          <w:ilvl w:val="0"/>
          <w:numId w:val="7"/>
        </w:numPr>
        <w:tabs>
          <w:tab w:val="left" w:pos="993"/>
        </w:tabs>
        <w:spacing w:after="0" w:line="360" w:lineRule="auto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 xml:space="preserve">устанавливает дату проведения </w:t>
      </w:r>
      <w:r w:rsidR="007D1A9A" w:rsidRPr="002F5D9C">
        <w:rPr>
          <w:sz w:val="28"/>
          <w:szCs w:val="28"/>
        </w:rPr>
        <w:t xml:space="preserve">внутришкольного тура чемпионата </w:t>
      </w:r>
      <w:r w:rsidRPr="002F5D9C">
        <w:rPr>
          <w:sz w:val="28"/>
          <w:szCs w:val="28"/>
        </w:rPr>
        <w:t>в соответствии со сроками настоящего Положения</w:t>
      </w:r>
      <w:r w:rsidR="00C46807" w:rsidRPr="002F5D9C">
        <w:rPr>
          <w:sz w:val="28"/>
          <w:szCs w:val="28"/>
        </w:rPr>
        <w:t>;</w:t>
      </w:r>
      <w:r w:rsidRPr="002F5D9C">
        <w:rPr>
          <w:sz w:val="28"/>
          <w:szCs w:val="28"/>
        </w:rPr>
        <w:t xml:space="preserve"> </w:t>
      </w:r>
    </w:p>
    <w:p w:rsidR="00775684" w:rsidRPr="002F5D9C" w:rsidRDefault="00775684" w:rsidP="00E15A60">
      <w:pPr>
        <w:numPr>
          <w:ilvl w:val="0"/>
          <w:numId w:val="7"/>
        </w:numPr>
        <w:tabs>
          <w:tab w:val="left" w:pos="993"/>
        </w:tabs>
        <w:spacing w:after="0" w:line="360" w:lineRule="auto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>составляет график проведения соревнований по компетенциям</w:t>
      </w:r>
      <w:r w:rsidR="00C46807" w:rsidRPr="002F5D9C">
        <w:rPr>
          <w:sz w:val="28"/>
          <w:szCs w:val="28"/>
        </w:rPr>
        <w:t>.</w:t>
      </w:r>
      <w:r w:rsidRPr="002F5D9C">
        <w:rPr>
          <w:sz w:val="28"/>
          <w:szCs w:val="28"/>
        </w:rPr>
        <w:t xml:space="preserve"> </w:t>
      </w:r>
    </w:p>
    <w:p w:rsidR="00775684" w:rsidRPr="002F5D9C" w:rsidRDefault="00775684" w:rsidP="00E15A60">
      <w:pPr>
        <w:pStyle w:val="a5"/>
        <w:numPr>
          <w:ilvl w:val="0"/>
          <w:numId w:val="20"/>
        </w:numPr>
        <w:tabs>
          <w:tab w:val="left" w:pos="993"/>
        </w:tabs>
        <w:spacing w:before="120" w:after="120" w:line="360" w:lineRule="auto"/>
        <w:ind w:left="0" w:firstLine="698"/>
        <w:contextualSpacing w:val="0"/>
        <w:jc w:val="center"/>
        <w:rPr>
          <w:b/>
          <w:sz w:val="28"/>
          <w:szCs w:val="28"/>
        </w:rPr>
      </w:pPr>
      <w:r w:rsidRPr="002F5D9C">
        <w:rPr>
          <w:b/>
          <w:sz w:val="28"/>
          <w:szCs w:val="28"/>
        </w:rPr>
        <w:lastRenderedPageBreak/>
        <w:t>Этапы подготовки и провед</w:t>
      </w:r>
      <w:bookmarkStart w:id="0" w:name="_GoBack"/>
      <w:bookmarkEnd w:id="0"/>
      <w:r w:rsidRPr="002F5D9C">
        <w:rPr>
          <w:b/>
          <w:sz w:val="28"/>
          <w:szCs w:val="28"/>
        </w:rPr>
        <w:t xml:space="preserve">ения </w:t>
      </w:r>
      <w:r w:rsidR="007D1A9A" w:rsidRPr="002F5D9C">
        <w:rPr>
          <w:b/>
          <w:sz w:val="28"/>
          <w:szCs w:val="28"/>
        </w:rPr>
        <w:t xml:space="preserve">внутришкольного тура чемпионата </w:t>
      </w:r>
      <w:r w:rsidR="00F45025" w:rsidRPr="002F5D9C">
        <w:rPr>
          <w:b/>
          <w:sz w:val="28"/>
          <w:szCs w:val="28"/>
        </w:rPr>
        <w:t>«Абилимпикс»</w:t>
      </w:r>
    </w:p>
    <w:p w:rsidR="00775684" w:rsidRPr="002F5D9C" w:rsidRDefault="00775684" w:rsidP="00E15A60">
      <w:pPr>
        <w:numPr>
          <w:ilvl w:val="1"/>
          <w:numId w:val="20"/>
        </w:numPr>
        <w:tabs>
          <w:tab w:val="left" w:pos="993"/>
        </w:tabs>
        <w:spacing w:after="0" w:line="360" w:lineRule="auto"/>
        <w:ind w:left="0" w:firstLine="698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 xml:space="preserve">Подготовительный </w:t>
      </w:r>
      <w:r w:rsidR="007D1A9A" w:rsidRPr="002F5D9C">
        <w:rPr>
          <w:sz w:val="28"/>
          <w:szCs w:val="28"/>
        </w:rPr>
        <w:t>внутришкольного тура чемпионата</w:t>
      </w:r>
      <w:r w:rsidRPr="002F5D9C">
        <w:rPr>
          <w:sz w:val="28"/>
          <w:szCs w:val="28"/>
        </w:rPr>
        <w:t xml:space="preserve">: </w:t>
      </w:r>
    </w:p>
    <w:p w:rsidR="00775684" w:rsidRPr="002F5D9C" w:rsidRDefault="00775684" w:rsidP="00E15A60">
      <w:pPr>
        <w:numPr>
          <w:ilvl w:val="2"/>
          <w:numId w:val="20"/>
        </w:numPr>
        <w:tabs>
          <w:tab w:val="left" w:pos="993"/>
        </w:tabs>
        <w:spacing w:after="0" w:line="360" w:lineRule="auto"/>
        <w:ind w:left="0" w:firstLine="698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 xml:space="preserve">Определение места проведения </w:t>
      </w:r>
      <w:r w:rsidR="007D1A9A" w:rsidRPr="002F5D9C">
        <w:rPr>
          <w:sz w:val="28"/>
          <w:szCs w:val="28"/>
        </w:rPr>
        <w:t xml:space="preserve">внутришкольного тура чемпионата </w:t>
      </w:r>
      <w:r w:rsidR="00F379A4" w:rsidRPr="002F5D9C">
        <w:rPr>
          <w:sz w:val="28"/>
          <w:szCs w:val="28"/>
        </w:rPr>
        <w:t>и установка оборудования.</w:t>
      </w:r>
    </w:p>
    <w:p w:rsidR="00775684" w:rsidRPr="002F5D9C" w:rsidRDefault="00775684" w:rsidP="00E15A60">
      <w:pPr>
        <w:numPr>
          <w:ilvl w:val="2"/>
          <w:numId w:val="20"/>
        </w:numPr>
        <w:tabs>
          <w:tab w:val="left" w:pos="993"/>
        </w:tabs>
        <w:spacing w:after="0" w:line="360" w:lineRule="auto"/>
        <w:ind w:left="0" w:firstLine="698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 xml:space="preserve">Подготовительный этап работы экспертов: </w:t>
      </w:r>
    </w:p>
    <w:p w:rsidR="00775684" w:rsidRPr="002F5D9C" w:rsidRDefault="00775684" w:rsidP="00E15A60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>пр</w:t>
      </w:r>
      <w:r w:rsidR="00C46807" w:rsidRPr="002F5D9C">
        <w:rPr>
          <w:sz w:val="28"/>
          <w:szCs w:val="28"/>
        </w:rPr>
        <w:t>оверка и настройка оборудования</w:t>
      </w:r>
      <w:r w:rsidR="00F379A4" w:rsidRPr="002F5D9C">
        <w:rPr>
          <w:sz w:val="28"/>
          <w:szCs w:val="28"/>
        </w:rPr>
        <w:t>;</w:t>
      </w:r>
    </w:p>
    <w:p w:rsidR="00775684" w:rsidRPr="002F5D9C" w:rsidRDefault="00775684" w:rsidP="00E15A60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>проведение инструктажа</w:t>
      </w:r>
      <w:r w:rsidR="00F379A4" w:rsidRPr="002F5D9C">
        <w:rPr>
          <w:sz w:val="28"/>
          <w:szCs w:val="28"/>
        </w:rPr>
        <w:t xml:space="preserve"> по охране труда;</w:t>
      </w:r>
    </w:p>
    <w:p w:rsidR="00775684" w:rsidRPr="002F5D9C" w:rsidRDefault="00775684" w:rsidP="00E15A60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>внесение изменений в конкурсны</w:t>
      </w:r>
      <w:r w:rsidR="00F379A4" w:rsidRPr="002F5D9C">
        <w:rPr>
          <w:sz w:val="28"/>
          <w:szCs w:val="28"/>
        </w:rPr>
        <w:t>е задания и критерии оценивания;</w:t>
      </w:r>
    </w:p>
    <w:p w:rsidR="00775684" w:rsidRPr="002F5D9C" w:rsidRDefault="00775684" w:rsidP="00E15A60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>оформление и подписание всеми экспертами конкурсных заданий, а также с</w:t>
      </w:r>
      <w:r w:rsidR="00F379A4" w:rsidRPr="002F5D9C">
        <w:rPr>
          <w:sz w:val="28"/>
          <w:szCs w:val="28"/>
        </w:rPr>
        <w:t>оответствующих критериев оценки.</w:t>
      </w:r>
    </w:p>
    <w:p w:rsidR="00775684" w:rsidRPr="002F5D9C" w:rsidRDefault="00F379A4" w:rsidP="00E15A60">
      <w:pPr>
        <w:tabs>
          <w:tab w:val="left" w:pos="993"/>
        </w:tabs>
        <w:spacing w:after="0" w:line="360" w:lineRule="auto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>8</w:t>
      </w:r>
      <w:r w:rsidR="00775684" w:rsidRPr="002F5D9C">
        <w:rPr>
          <w:sz w:val="28"/>
          <w:szCs w:val="28"/>
        </w:rPr>
        <w:t xml:space="preserve">.1.3. Подготовительный этап работы участников и экспертов: </w:t>
      </w:r>
    </w:p>
    <w:p w:rsidR="00775684" w:rsidRPr="002F5D9C" w:rsidRDefault="00775684" w:rsidP="00E15A60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>подготовка инструментов и конкурсных мест</w:t>
      </w:r>
      <w:r w:rsidR="00F379A4" w:rsidRPr="002F5D9C">
        <w:rPr>
          <w:sz w:val="28"/>
          <w:szCs w:val="28"/>
        </w:rPr>
        <w:t>;</w:t>
      </w:r>
      <w:r w:rsidRPr="002F5D9C">
        <w:rPr>
          <w:sz w:val="28"/>
          <w:szCs w:val="28"/>
        </w:rPr>
        <w:t xml:space="preserve"> </w:t>
      </w:r>
    </w:p>
    <w:p w:rsidR="00775684" w:rsidRPr="002F5D9C" w:rsidRDefault="00775684" w:rsidP="00E15A60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>пр</w:t>
      </w:r>
      <w:r w:rsidR="00F379A4" w:rsidRPr="002F5D9C">
        <w:rPr>
          <w:sz w:val="28"/>
          <w:szCs w:val="28"/>
        </w:rPr>
        <w:t>оверка и настройка оборудования;</w:t>
      </w:r>
    </w:p>
    <w:p w:rsidR="00775684" w:rsidRPr="002F5D9C" w:rsidRDefault="00775684" w:rsidP="00E15A60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 xml:space="preserve">проведение инструктажа по охране труда и технике безопасности. </w:t>
      </w:r>
    </w:p>
    <w:p w:rsidR="00775684" w:rsidRPr="002F5D9C" w:rsidRDefault="00F379A4" w:rsidP="00E15A60">
      <w:pPr>
        <w:tabs>
          <w:tab w:val="left" w:pos="993"/>
        </w:tabs>
        <w:spacing w:after="0" w:line="360" w:lineRule="auto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 xml:space="preserve">8.2. Проведение </w:t>
      </w:r>
      <w:r w:rsidR="00FB6689" w:rsidRPr="002F5D9C">
        <w:rPr>
          <w:sz w:val="28"/>
          <w:szCs w:val="28"/>
        </w:rPr>
        <w:t>внутри</w:t>
      </w:r>
      <w:r w:rsidRPr="002F5D9C">
        <w:rPr>
          <w:sz w:val="28"/>
          <w:szCs w:val="28"/>
        </w:rPr>
        <w:t xml:space="preserve">школьного </w:t>
      </w:r>
      <w:r w:rsidR="007D1A9A" w:rsidRPr="002F5D9C">
        <w:rPr>
          <w:sz w:val="28"/>
          <w:szCs w:val="28"/>
        </w:rPr>
        <w:t>тура чемпионата</w:t>
      </w:r>
      <w:r w:rsidRPr="002F5D9C">
        <w:rPr>
          <w:sz w:val="28"/>
          <w:szCs w:val="28"/>
        </w:rPr>
        <w:t>.</w:t>
      </w:r>
    </w:p>
    <w:p w:rsidR="00775684" w:rsidRPr="002F5D9C" w:rsidRDefault="00F379A4" w:rsidP="00E15A60">
      <w:pPr>
        <w:tabs>
          <w:tab w:val="left" w:pos="993"/>
        </w:tabs>
        <w:spacing w:after="0" w:line="360" w:lineRule="auto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>8</w:t>
      </w:r>
      <w:r w:rsidR="00775684" w:rsidRPr="002F5D9C">
        <w:rPr>
          <w:sz w:val="28"/>
          <w:szCs w:val="28"/>
        </w:rPr>
        <w:t xml:space="preserve">.2.1. Основные мероприятия </w:t>
      </w:r>
      <w:r w:rsidR="00FB6689" w:rsidRPr="002F5D9C">
        <w:rPr>
          <w:sz w:val="28"/>
          <w:szCs w:val="28"/>
        </w:rPr>
        <w:t>внутри</w:t>
      </w:r>
      <w:r w:rsidR="00775684" w:rsidRPr="002F5D9C">
        <w:rPr>
          <w:sz w:val="28"/>
          <w:szCs w:val="28"/>
        </w:rPr>
        <w:t xml:space="preserve">школьного </w:t>
      </w:r>
      <w:r w:rsidR="007D1A9A" w:rsidRPr="002F5D9C">
        <w:rPr>
          <w:sz w:val="28"/>
          <w:szCs w:val="28"/>
        </w:rPr>
        <w:t>тура чемпионата</w:t>
      </w:r>
      <w:r w:rsidR="00775684" w:rsidRPr="002F5D9C">
        <w:rPr>
          <w:sz w:val="28"/>
          <w:szCs w:val="28"/>
        </w:rPr>
        <w:t xml:space="preserve">: </w:t>
      </w:r>
    </w:p>
    <w:p w:rsidR="00775684" w:rsidRPr="002F5D9C" w:rsidRDefault="00775684" w:rsidP="00E15A60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>с</w:t>
      </w:r>
      <w:r w:rsidR="00F379A4" w:rsidRPr="002F5D9C">
        <w:rPr>
          <w:sz w:val="28"/>
          <w:szCs w:val="28"/>
        </w:rPr>
        <w:t>оревновательная часть;</w:t>
      </w:r>
    </w:p>
    <w:p w:rsidR="00775684" w:rsidRPr="002F5D9C" w:rsidRDefault="00F379A4" w:rsidP="00E15A60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>профориентационные мероприятия;</w:t>
      </w:r>
    </w:p>
    <w:p w:rsidR="00F379A4" w:rsidRPr="002F5D9C" w:rsidRDefault="00F379A4" w:rsidP="00E15A60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>подведение итогов;</w:t>
      </w:r>
    </w:p>
    <w:p w:rsidR="00775684" w:rsidRPr="002F5D9C" w:rsidRDefault="00F379A4" w:rsidP="00E15A60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>награждение победителей</w:t>
      </w:r>
      <w:r w:rsidR="007D1A9A" w:rsidRPr="002F5D9C">
        <w:rPr>
          <w:sz w:val="28"/>
          <w:szCs w:val="28"/>
        </w:rPr>
        <w:t xml:space="preserve"> на общешкольной линейке</w:t>
      </w:r>
      <w:r w:rsidRPr="002F5D9C">
        <w:rPr>
          <w:sz w:val="28"/>
          <w:szCs w:val="28"/>
        </w:rPr>
        <w:t>. Победителю (1,2,3 место) по компетенции выда</w:t>
      </w:r>
      <w:r w:rsidR="00CB6E17" w:rsidRPr="002F5D9C">
        <w:rPr>
          <w:sz w:val="28"/>
          <w:szCs w:val="28"/>
        </w:rPr>
        <w:t>ё</w:t>
      </w:r>
      <w:r w:rsidRPr="002F5D9C">
        <w:rPr>
          <w:sz w:val="28"/>
          <w:szCs w:val="28"/>
        </w:rPr>
        <w:t xml:space="preserve">тся </w:t>
      </w:r>
      <w:r w:rsidR="007D1A9A" w:rsidRPr="002F5D9C">
        <w:rPr>
          <w:sz w:val="28"/>
          <w:szCs w:val="28"/>
        </w:rPr>
        <w:t xml:space="preserve">Почётная </w:t>
      </w:r>
      <w:r w:rsidR="00CB6E17" w:rsidRPr="002F5D9C">
        <w:rPr>
          <w:sz w:val="28"/>
          <w:szCs w:val="28"/>
        </w:rPr>
        <w:t>грамота</w:t>
      </w:r>
      <w:r w:rsidRPr="002F5D9C">
        <w:rPr>
          <w:sz w:val="28"/>
          <w:szCs w:val="28"/>
        </w:rPr>
        <w:t>.</w:t>
      </w:r>
    </w:p>
    <w:p w:rsidR="00775684" w:rsidRPr="002F5D9C" w:rsidRDefault="00775684" w:rsidP="00E15A60">
      <w:pPr>
        <w:pStyle w:val="a5"/>
        <w:numPr>
          <w:ilvl w:val="0"/>
          <w:numId w:val="20"/>
        </w:numPr>
        <w:spacing w:before="120" w:after="120" w:line="360" w:lineRule="auto"/>
        <w:ind w:left="357" w:hanging="357"/>
        <w:contextualSpacing w:val="0"/>
        <w:jc w:val="center"/>
        <w:rPr>
          <w:sz w:val="28"/>
          <w:szCs w:val="28"/>
        </w:rPr>
      </w:pPr>
      <w:r w:rsidRPr="002F5D9C">
        <w:rPr>
          <w:b/>
          <w:sz w:val="28"/>
          <w:szCs w:val="28"/>
        </w:rPr>
        <w:t xml:space="preserve">Подведение итогов </w:t>
      </w:r>
      <w:r w:rsidR="007D1A9A" w:rsidRPr="002F5D9C">
        <w:rPr>
          <w:b/>
          <w:sz w:val="28"/>
          <w:szCs w:val="28"/>
        </w:rPr>
        <w:t>внутришкольного тура чемпионата</w:t>
      </w:r>
      <w:r w:rsidR="007D1A9A" w:rsidRPr="002F5D9C">
        <w:rPr>
          <w:sz w:val="28"/>
          <w:szCs w:val="28"/>
        </w:rPr>
        <w:t xml:space="preserve"> </w:t>
      </w:r>
      <w:r w:rsidRPr="002F5D9C">
        <w:rPr>
          <w:b/>
          <w:sz w:val="28"/>
          <w:szCs w:val="28"/>
        </w:rPr>
        <w:t xml:space="preserve">«Абилимпикс», формирование команды для участия в </w:t>
      </w:r>
      <w:r w:rsidR="00680D2D" w:rsidRPr="002F5D9C">
        <w:rPr>
          <w:b/>
          <w:sz w:val="28"/>
          <w:szCs w:val="28"/>
        </w:rPr>
        <w:t xml:space="preserve">региональном </w:t>
      </w:r>
      <w:r w:rsidRPr="002F5D9C">
        <w:rPr>
          <w:b/>
          <w:sz w:val="28"/>
          <w:szCs w:val="28"/>
        </w:rPr>
        <w:t>этапе</w:t>
      </w:r>
    </w:p>
    <w:p w:rsidR="00775684" w:rsidRPr="002F5D9C" w:rsidRDefault="00775684" w:rsidP="00E15A60">
      <w:pPr>
        <w:numPr>
          <w:ilvl w:val="1"/>
          <w:numId w:val="20"/>
        </w:numPr>
        <w:spacing w:after="0" w:line="360" w:lineRule="auto"/>
        <w:ind w:left="0" w:firstLine="567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 xml:space="preserve">По итогам </w:t>
      </w:r>
      <w:r w:rsidR="007D1A9A" w:rsidRPr="002F5D9C">
        <w:rPr>
          <w:sz w:val="28"/>
          <w:szCs w:val="28"/>
        </w:rPr>
        <w:t>внутри</w:t>
      </w:r>
      <w:r w:rsidRPr="002F5D9C">
        <w:rPr>
          <w:sz w:val="28"/>
          <w:szCs w:val="28"/>
        </w:rPr>
        <w:t>школьного тура участники соревнований, которые показали первый, второй и третий результат награждаются соответственно Поч</w:t>
      </w:r>
      <w:r w:rsidR="00696814" w:rsidRPr="002F5D9C">
        <w:rPr>
          <w:sz w:val="28"/>
          <w:szCs w:val="28"/>
        </w:rPr>
        <w:t>ё</w:t>
      </w:r>
      <w:r w:rsidRPr="002F5D9C">
        <w:rPr>
          <w:sz w:val="28"/>
          <w:szCs w:val="28"/>
        </w:rPr>
        <w:t>тными грамотами 1, 2 и 3</w:t>
      </w:r>
      <w:r w:rsidR="00392A69" w:rsidRPr="002F5D9C">
        <w:rPr>
          <w:sz w:val="28"/>
          <w:szCs w:val="28"/>
        </w:rPr>
        <w:t xml:space="preserve"> степени по каждой компетенции.</w:t>
      </w:r>
    </w:p>
    <w:p w:rsidR="00775684" w:rsidRPr="002F5D9C" w:rsidRDefault="00775684" w:rsidP="00E15A60">
      <w:pPr>
        <w:numPr>
          <w:ilvl w:val="1"/>
          <w:numId w:val="20"/>
        </w:numPr>
        <w:spacing w:after="0" w:line="360" w:lineRule="auto"/>
        <w:ind w:left="0" w:firstLine="567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 xml:space="preserve">Экспертам, участникам, организаторам </w:t>
      </w:r>
      <w:r w:rsidR="007D1A9A" w:rsidRPr="002F5D9C">
        <w:rPr>
          <w:sz w:val="28"/>
          <w:szCs w:val="28"/>
        </w:rPr>
        <w:t xml:space="preserve">внутришкольного тура чемпионата </w:t>
      </w:r>
      <w:r w:rsidRPr="002F5D9C">
        <w:rPr>
          <w:sz w:val="28"/>
          <w:szCs w:val="28"/>
        </w:rPr>
        <w:t xml:space="preserve">вручаются сертификаты, благодарственные письма, грамоты. </w:t>
      </w:r>
    </w:p>
    <w:p w:rsidR="00775684" w:rsidRPr="002F5D9C" w:rsidRDefault="00775684" w:rsidP="00E15A60">
      <w:pPr>
        <w:numPr>
          <w:ilvl w:val="1"/>
          <w:numId w:val="20"/>
        </w:numPr>
        <w:spacing w:after="0" w:line="360" w:lineRule="auto"/>
        <w:ind w:left="0" w:firstLine="567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lastRenderedPageBreak/>
        <w:t xml:space="preserve">Для участия в </w:t>
      </w:r>
      <w:r w:rsidR="00680D2D" w:rsidRPr="002F5D9C">
        <w:rPr>
          <w:sz w:val="28"/>
          <w:szCs w:val="28"/>
        </w:rPr>
        <w:t xml:space="preserve">региональном </w:t>
      </w:r>
      <w:r w:rsidRPr="002F5D9C">
        <w:rPr>
          <w:sz w:val="28"/>
          <w:szCs w:val="28"/>
        </w:rPr>
        <w:t xml:space="preserve">этапе формируется команда, в которую включают победителей в компетенциях, по которым были проведены </w:t>
      </w:r>
      <w:r w:rsidR="007D1A9A" w:rsidRPr="002F5D9C">
        <w:rPr>
          <w:sz w:val="28"/>
          <w:szCs w:val="28"/>
        </w:rPr>
        <w:t>внутри</w:t>
      </w:r>
      <w:r w:rsidR="00CF757D" w:rsidRPr="002F5D9C">
        <w:rPr>
          <w:sz w:val="28"/>
          <w:szCs w:val="28"/>
        </w:rPr>
        <w:t xml:space="preserve">школьные туры чемпионата </w:t>
      </w:r>
      <w:r w:rsidRPr="002F5D9C">
        <w:rPr>
          <w:sz w:val="28"/>
          <w:szCs w:val="28"/>
        </w:rPr>
        <w:t>отборочного этапа, а также «уникальных» участников, отобранных в компетенциях, утвержд</w:t>
      </w:r>
      <w:r w:rsidR="009E2D34" w:rsidRPr="002F5D9C">
        <w:rPr>
          <w:sz w:val="28"/>
          <w:szCs w:val="28"/>
        </w:rPr>
        <w:t>ё</w:t>
      </w:r>
      <w:r w:rsidRPr="002F5D9C">
        <w:rPr>
          <w:sz w:val="28"/>
          <w:szCs w:val="28"/>
        </w:rPr>
        <w:t xml:space="preserve">нных ранее организованным </w:t>
      </w:r>
      <w:r w:rsidR="00CF757D" w:rsidRPr="002F5D9C">
        <w:rPr>
          <w:sz w:val="28"/>
          <w:szCs w:val="28"/>
        </w:rPr>
        <w:t>орг</w:t>
      </w:r>
      <w:r w:rsidRPr="002F5D9C">
        <w:rPr>
          <w:sz w:val="28"/>
          <w:szCs w:val="28"/>
        </w:rPr>
        <w:t xml:space="preserve">комитетом </w:t>
      </w:r>
      <w:r w:rsidR="00CF757D" w:rsidRPr="002F5D9C">
        <w:rPr>
          <w:sz w:val="28"/>
          <w:szCs w:val="28"/>
        </w:rPr>
        <w:t>внутри</w:t>
      </w:r>
      <w:r w:rsidR="00680D2D" w:rsidRPr="002F5D9C">
        <w:rPr>
          <w:sz w:val="28"/>
          <w:szCs w:val="28"/>
        </w:rPr>
        <w:t>школьного</w:t>
      </w:r>
      <w:r w:rsidR="00CF757D" w:rsidRPr="002F5D9C">
        <w:rPr>
          <w:sz w:val="28"/>
          <w:szCs w:val="28"/>
        </w:rPr>
        <w:t xml:space="preserve"> тура</w:t>
      </w:r>
      <w:r w:rsidRPr="002F5D9C">
        <w:rPr>
          <w:sz w:val="28"/>
          <w:szCs w:val="28"/>
        </w:rPr>
        <w:t xml:space="preserve">. </w:t>
      </w:r>
    </w:p>
    <w:p w:rsidR="00775684" w:rsidRPr="002F5D9C" w:rsidRDefault="00182BF3" w:rsidP="00E15A60">
      <w:pPr>
        <w:pStyle w:val="a5"/>
        <w:numPr>
          <w:ilvl w:val="0"/>
          <w:numId w:val="20"/>
        </w:numPr>
        <w:spacing w:before="120" w:after="120" w:line="360" w:lineRule="auto"/>
        <w:ind w:left="357" w:hanging="357"/>
        <w:contextualSpacing w:val="0"/>
        <w:jc w:val="center"/>
        <w:rPr>
          <w:b/>
          <w:sz w:val="28"/>
          <w:szCs w:val="28"/>
        </w:rPr>
      </w:pPr>
      <w:r w:rsidRPr="002F5D9C">
        <w:rPr>
          <w:b/>
          <w:sz w:val="28"/>
          <w:szCs w:val="28"/>
        </w:rPr>
        <w:t>Группа разработчиков конкурсных заданий</w:t>
      </w:r>
    </w:p>
    <w:p w:rsidR="00FB5EDD" w:rsidRPr="002F5D9C" w:rsidRDefault="00182BF3" w:rsidP="00E15A60">
      <w:pPr>
        <w:spacing w:after="0" w:line="360" w:lineRule="auto"/>
        <w:ind w:firstLine="709"/>
        <w:rPr>
          <w:sz w:val="28"/>
          <w:szCs w:val="28"/>
        </w:rPr>
      </w:pPr>
      <w:r w:rsidRPr="002F5D9C">
        <w:rPr>
          <w:sz w:val="28"/>
          <w:szCs w:val="28"/>
        </w:rPr>
        <w:t xml:space="preserve">Разрабатывает документы, необходимые для проведения </w:t>
      </w:r>
      <w:r w:rsidR="007D1A9A" w:rsidRPr="002F5D9C">
        <w:rPr>
          <w:sz w:val="28"/>
          <w:szCs w:val="28"/>
        </w:rPr>
        <w:t>внутри</w:t>
      </w:r>
      <w:r w:rsidRPr="002F5D9C">
        <w:rPr>
          <w:sz w:val="28"/>
          <w:szCs w:val="28"/>
        </w:rPr>
        <w:t xml:space="preserve">школьного </w:t>
      </w:r>
      <w:r w:rsidR="007D1A9A" w:rsidRPr="002F5D9C">
        <w:rPr>
          <w:sz w:val="28"/>
          <w:szCs w:val="28"/>
        </w:rPr>
        <w:t xml:space="preserve">тура </w:t>
      </w:r>
      <w:r w:rsidRPr="002F5D9C">
        <w:rPr>
          <w:sz w:val="28"/>
          <w:szCs w:val="28"/>
        </w:rPr>
        <w:t>чемпионата по компетенциям.</w:t>
      </w:r>
    </w:p>
    <w:p w:rsidR="00182BF3" w:rsidRPr="002F5D9C" w:rsidRDefault="00182BF3" w:rsidP="00E15A60">
      <w:pPr>
        <w:spacing w:after="0" w:line="360" w:lineRule="auto"/>
        <w:ind w:firstLine="709"/>
        <w:rPr>
          <w:sz w:val="28"/>
          <w:szCs w:val="28"/>
        </w:rPr>
      </w:pPr>
      <w:r w:rsidRPr="002F5D9C">
        <w:rPr>
          <w:sz w:val="28"/>
          <w:szCs w:val="28"/>
        </w:rPr>
        <w:t>В перечень документов входит:</w:t>
      </w:r>
    </w:p>
    <w:p w:rsidR="00182BF3" w:rsidRPr="002F5D9C" w:rsidRDefault="00182BF3" w:rsidP="00E15A60">
      <w:pPr>
        <w:spacing w:after="0" w:line="360" w:lineRule="auto"/>
        <w:ind w:firstLine="709"/>
        <w:contextualSpacing/>
        <w:rPr>
          <w:noProof/>
          <w:sz w:val="28"/>
          <w:szCs w:val="28"/>
        </w:rPr>
      </w:pPr>
      <w:r w:rsidRPr="002F5D9C">
        <w:rPr>
          <w:noProof/>
          <w:sz w:val="28"/>
          <w:szCs w:val="28"/>
        </w:rPr>
        <w:t xml:space="preserve">- </w:t>
      </w:r>
      <w:r w:rsidRPr="002F5D9C">
        <w:rPr>
          <w:sz w:val="28"/>
          <w:szCs w:val="28"/>
        </w:rPr>
        <w:t xml:space="preserve">инфраструктурный лист - перечень необходимого оборудования, инструмента, расходных материалов, </w:t>
      </w:r>
      <w:r w:rsidR="00CF757D" w:rsidRPr="002F5D9C">
        <w:rPr>
          <w:sz w:val="28"/>
          <w:szCs w:val="28"/>
        </w:rPr>
        <w:t xml:space="preserve">кабинетного </w:t>
      </w:r>
      <w:r w:rsidRPr="002F5D9C">
        <w:rPr>
          <w:sz w:val="28"/>
          <w:szCs w:val="28"/>
        </w:rPr>
        <w:t xml:space="preserve">оснащения и принадлежностей, необходимых для проведения соревнований; </w:t>
      </w:r>
    </w:p>
    <w:p w:rsidR="00CF757D" w:rsidRPr="002F5D9C" w:rsidRDefault="00182BF3" w:rsidP="00E15A60">
      <w:pPr>
        <w:spacing w:after="0" w:line="360" w:lineRule="auto"/>
        <w:ind w:firstLine="709"/>
        <w:contextualSpacing/>
        <w:rPr>
          <w:sz w:val="28"/>
          <w:szCs w:val="28"/>
        </w:rPr>
      </w:pPr>
      <w:r w:rsidRPr="002F5D9C">
        <w:rPr>
          <w:noProof/>
          <w:sz w:val="28"/>
          <w:szCs w:val="28"/>
        </w:rPr>
        <w:t>-</w:t>
      </w:r>
      <w:r w:rsidR="00CF757D" w:rsidRPr="002F5D9C">
        <w:rPr>
          <w:sz w:val="28"/>
          <w:szCs w:val="28"/>
        </w:rPr>
        <w:t xml:space="preserve">технологическая карта - </w:t>
      </w:r>
      <w:r w:rsidRPr="002F5D9C">
        <w:rPr>
          <w:sz w:val="28"/>
          <w:szCs w:val="28"/>
        </w:rPr>
        <w:t>объем и содержание работ, обнародование конкурсного задания, ход соревнований и особые для компет</w:t>
      </w:r>
      <w:r w:rsidR="00CF757D" w:rsidRPr="002F5D9C">
        <w:rPr>
          <w:sz w:val="28"/>
          <w:szCs w:val="28"/>
        </w:rPr>
        <w:t>енции требования к охране труда;</w:t>
      </w:r>
    </w:p>
    <w:p w:rsidR="00182BF3" w:rsidRPr="002F5D9C" w:rsidRDefault="00CF757D" w:rsidP="00E15A60">
      <w:pPr>
        <w:spacing w:after="0" w:line="360" w:lineRule="auto"/>
        <w:ind w:firstLine="709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 xml:space="preserve">- диагностическая карта - </w:t>
      </w:r>
      <w:r w:rsidR="00182BF3" w:rsidRPr="002F5D9C">
        <w:rPr>
          <w:sz w:val="28"/>
          <w:szCs w:val="28"/>
        </w:rPr>
        <w:t>• критерии оценки</w:t>
      </w:r>
      <w:r w:rsidRPr="002F5D9C">
        <w:rPr>
          <w:sz w:val="28"/>
          <w:szCs w:val="28"/>
        </w:rPr>
        <w:t xml:space="preserve"> выполненной работы</w:t>
      </w:r>
      <w:r w:rsidR="00696814" w:rsidRPr="002F5D9C">
        <w:rPr>
          <w:sz w:val="28"/>
          <w:szCs w:val="28"/>
        </w:rPr>
        <w:t>.</w:t>
      </w:r>
    </w:p>
    <w:p w:rsidR="002F5D9C" w:rsidRPr="002F5D9C" w:rsidRDefault="002F5D9C" w:rsidP="00E15A60">
      <w:pPr>
        <w:spacing w:after="0" w:line="360" w:lineRule="auto"/>
        <w:ind w:firstLine="709"/>
        <w:contextualSpacing/>
        <w:rPr>
          <w:sz w:val="28"/>
          <w:szCs w:val="28"/>
        </w:rPr>
      </w:pPr>
    </w:p>
    <w:p w:rsidR="00182BF3" w:rsidRPr="002F5D9C" w:rsidRDefault="00CF3FE7" w:rsidP="00E15A60">
      <w:pPr>
        <w:spacing w:before="120" w:after="120" w:line="360" w:lineRule="auto"/>
        <w:ind w:left="737" w:firstLine="6"/>
        <w:jc w:val="center"/>
        <w:rPr>
          <w:b/>
          <w:sz w:val="28"/>
          <w:szCs w:val="28"/>
        </w:rPr>
      </w:pPr>
      <w:r w:rsidRPr="002F5D9C">
        <w:rPr>
          <w:b/>
          <w:sz w:val="28"/>
          <w:szCs w:val="28"/>
        </w:rPr>
        <w:t>11</w:t>
      </w:r>
      <w:r w:rsidR="00182BF3" w:rsidRPr="002F5D9C">
        <w:rPr>
          <w:sz w:val="28"/>
          <w:szCs w:val="28"/>
        </w:rPr>
        <w:t xml:space="preserve">. </w:t>
      </w:r>
      <w:r w:rsidR="00182BF3" w:rsidRPr="002F5D9C">
        <w:rPr>
          <w:b/>
          <w:sz w:val="28"/>
          <w:szCs w:val="28"/>
        </w:rPr>
        <w:t>Эксперты</w:t>
      </w:r>
    </w:p>
    <w:p w:rsidR="00182BF3" w:rsidRPr="002F5D9C" w:rsidRDefault="00CF3FE7" w:rsidP="00E15A60">
      <w:pPr>
        <w:spacing w:after="0" w:line="360" w:lineRule="auto"/>
        <w:ind w:firstLine="709"/>
        <w:rPr>
          <w:sz w:val="28"/>
          <w:szCs w:val="28"/>
        </w:rPr>
      </w:pPr>
      <w:r w:rsidRPr="002F5D9C">
        <w:rPr>
          <w:sz w:val="28"/>
          <w:szCs w:val="28"/>
        </w:rPr>
        <w:t>11.1.</w:t>
      </w:r>
      <w:r w:rsidR="00F0083B" w:rsidRPr="002F5D9C">
        <w:rPr>
          <w:sz w:val="28"/>
          <w:szCs w:val="28"/>
        </w:rPr>
        <w:t xml:space="preserve"> </w:t>
      </w:r>
      <w:r w:rsidR="00182BF3" w:rsidRPr="002F5D9C">
        <w:rPr>
          <w:sz w:val="28"/>
          <w:szCs w:val="28"/>
        </w:rPr>
        <w:t>Эксперт обязан обладать формальной и/или признанной квалификацией в виде доказанного практического опыта по специальности или профессии.</w:t>
      </w:r>
    </w:p>
    <w:p w:rsidR="00182BF3" w:rsidRPr="002F5D9C" w:rsidRDefault="00CF3FE7" w:rsidP="00E15A60">
      <w:pPr>
        <w:spacing w:after="0" w:line="360" w:lineRule="auto"/>
        <w:ind w:firstLine="709"/>
        <w:rPr>
          <w:sz w:val="28"/>
          <w:szCs w:val="28"/>
        </w:rPr>
      </w:pPr>
      <w:r w:rsidRPr="002F5D9C">
        <w:rPr>
          <w:sz w:val="28"/>
          <w:szCs w:val="28"/>
        </w:rPr>
        <w:t xml:space="preserve">11.2. </w:t>
      </w:r>
      <w:r w:rsidR="00182BF3" w:rsidRPr="002F5D9C">
        <w:rPr>
          <w:sz w:val="28"/>
          <w:szCs w:val="28"/>
        </w:rPr>
        <w:t xml:space="preserve">Эксперты </w:t>
      </w:r>
      <w:r w:rsidRPr="002F5D9C">
        <w:rPr>
          <w:sz w:val="28"/>
          <w:szCs w:val="28"/>
        </w:rPr>
        <w:t>о</w:t>
      </w:r>
      <w:r w:rsidR="00182BF3" w:rsidRPr="002F5D9C">
        <w:rPr>
          <w:sz w:val="28"/>
          <w:szCs w:val="28"/>
        </w:rPr>
        <w:t xml:space="preserve">беспечивают соблюдение норм труда и техники безопасности во время проведения </w:t>
      </w:r>
      <w:r w:rsidR="007D1A9A" w:rsidRPr="002F5D9C">
        <w:rPr>
          <w:sz w:val="28"/>
          <w:szCs w:val="28"/>
        </w:rPr>
        <w:t>внутришкольного тура чемпионата</w:t>
      </w:r>
      <w:r w:rsidR="00182BF3" w:rsidRPr="002F5D9C">
        <w:rPr>
          <w:sz w:val="28"/>
          <w:szCs w:val="28"/>
        </w:rPr>
        <w:t>.</w:t>
      </w:r>
    </w:p>
    <w:p w:rsidR="00CF3FE7" w:rsidRPr="002F5D9C" w:rsidRDefault="00CF3FE7" w:rsidP="00E15A60">
      <w:pPr>
        <w:spacing w:after="0" w:line="360" w:lineRule="auto"/>
        <w:ind w:firstLine="709"/>
        <w:rPr>
          <w:sz w:val="28"/>
          <w:szCs w:val="28"/>
        </w:rPr>
      </w:pPr>
      <w:r w:rsidRPr="002F5D9C">
        <w:rPr>
          <w:sz w:val="28"/>
          <w:szCs w:val="28"/>
        </w:rPr>
        <w:t>11.3.</w:t>
      </w:r>
      <w:r w:rsidR="00F0083B" w:rsidRPr="002F5D9C">
        <w:rPr>
          <w:sz w:val="28"/>
          <w:szCs w:val="28"/>
        </w:rPr>
        <w:t xml:space="preserve"> </w:t>
      </w:r>
      <w:r w:rsidRPr="002F5D9C">
        <w:rPr>
          <w:sz w:val="28"/>
          <w:szCs w:val="28"/>
        </w:rPr>
        <w:t xml:space="preserve">Экспертам движения «Абилимпикс» необходимо поддерживать нейтралитет и свою независимость от любого воздействия для того, чтобы беспристрастно выполнять свои обязанности. </w:t>
      </w:r>
    </w:p>
    <w:p w:rsidR="00CF3FE7" w:rsidRPr="002F5D9C" w:rsidRDefault="00CF3FE7" w:rsidP="00E15A60">
      <w:pPr>
        <w:spacing w:after="0" w:line="360" w:lineRule="auto"/>
        <w:ind w:firstLine="709"/>
        <w:rPr>
          <w:sz w:val="28"/>
          <w:szCs w:val="28"/>
        </w:rPr>
      </w:pPr>
      <w:r w:rsidRPr="002F5D9C">
        <w:rPr>
          <w:sz w:val="28"/>
          <w:szCs w:val="28"/>
        </w:rPr>
        <w:t>11.</w:t>
      </w:r>
      <w:r w:rsidR="00270BB5" w:rsidRPr="002F5D9C">
        <w:rPr>
          <w:sz w:val="28"/>
          <w:szCs w:val="28"/>
        </w:rPr>
        <w:t>4. Эксперты движения «Абилимпикс</w:t>
      </w:r>
      <w:r w:rsidRPr="002F5D9C">
        <w:rPr>
          <w:sz w:val="28"/>
          <w:szCs w:val="28"/>
        </w:rPr>
        <w:t>», заботясь о своей независимости, должны избегать любых конфликтов, отказываться от подарков или вознаграждений, что может повлиять на</w:t>
      </w:r>
      <w:r w:rsidR="00F0083B" w:rsidRPr="002F5D9C">
        <w:rPr>
          <w:sz w:val="28"/>
          <w:szCs w:val="28"/>
        </w:rPr>
        <w:t xml:space="preserve"> их независимость и честность. </w:t>
      </w:r>
    </w:p>
    <w:p w:rsidR="00CF3FE7" w:rsidRPr="002F5D9C" w:rsidRDefault="00CF3FE7" w:rsidP="00E15A60">
      <w:pPr>
        <w:spacing w:after="0" w:line="360" w:lineRule="auto"/>
        <w:ind w:firstLine="709"/>
        <w:rPr>
          <w:sz w:val="28"/>
          <w:szCs w:val="28"/>
        </w:rPr>
      </w:pPr>
      <w:r w:rsidRPr="002F5D9C">
        <w:rPr>
          <w:sz w:val="28"/>
          <w:szCs w:val="28"/>
        </w:rPr>
        <w:lastRenderedPageBreak/>
        <w:t xml:space="preserve">11.5. Эксперты движения «Абилимпикс» должны способствовать установлению деловых и товарищеских отношений между собой. Их профессионализм и конструктивное сотрудничество друг с другом являются важными факторами эффективности деятельности. </w:t>
      </w:r>
    </w:p>
    <w:p w:rsidR="00CF3FE7" w:rsidRPr="002F5D9C" w:rsidRDefault="001D3B4C" w:rsidP="00E15A60">
      <w:pPr>
        <w:widowControl w:val="0"/>
        <w:spacing w:after="0" w:line="360" w:lineRule="auto"/>
        <w:ind w:firstLine="709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>11.6.</w:t>
      </w:r>
      <w:r w:rsidR="00F0083B" w:rsidRPr="002F5D9C">
        <w:rPr>
          <w:sz w:val="28"/>
          <w:szCs w:val="28"/>
        </w:rPr>
        <w:t xml:space="preserve"> </w:t>
      </w:r>
      <w:r w:rsidR="00CF3FE7" w:rsidRPr="002F5D9C">
        <w:rPr>
          <w:sz w:val="28"/>
          <w:szCs w:val="28"/>
        </w:rPr>
        <w:t xml:space="preserve">Эксперт движения «Абилимпикс» должен с пониманием относиться к праву своих коллег иметь собственное профессиональное суждение, особенно когда это суждение отличается от его собственного. </w:t>
      </w:r>
    </w:p>
    <w:p w:rsidR="00CF3FE7" w:rsidRPr="002F5D9C" w:rsidRDefault="00CF3FE7" w:rsidP="00E15A60">
      <w:pPr>
        <w:widowControl w:val="0"/>
        <w:spacing w:after="0" w:line="360" w:lineRule="auto"/>
        <w:ind w:firstLine="709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 xml:space="preserve">11.7. Эксперту движения «Абилимпикс», следует быть образцом профессионализма, иметь безупречную репутацию, служить примером справедливости, доброжелательности и внимательности к людям, способствовать формированию на площадке благоприятного для эффективной работы морально-психологического климата. </w:t>
      </w:r>
    </w:p>
    <w:p w:rsidR="00CF3FE7" w:rsidRPr="002F5D9C" w:rsidRDefault="00CF3FE7" w:rsidP="00E15A60">
      <w:pPr>
        <w:widowControl w:val="0"/>
        <w:spacing w:after="0" w:line="360" w:lineRule="auto"/>
        <w:ind w:firstLine="709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>11.8.</w:t>
      </w:r>
      <w:r w:rsidR="00670640" w:rsidRPr="002F5D9C">
        <w:rPr>
          <w:sz w:val="28"/>
          <w:szCs w:val="28"/>
        </w:rPr>
        <w:t xml:space="preserve"> </w:t>
      </w:r>
      <w:r w:rsidRPr="002F5D9C">
        <w:rPr>
          <w:sz w:val="28"/>
          <w:szCs w:val="28"/>
        </w:rPr>
        <w:t xml:space="preserve">Эксперт движения «Абилимпикс» должен избегать конфликтных ситуаций, которые могут нанести ущерб его личному авторитету или деловой репутации. </w:t>
      </w:r>
    </w:p>
    <w:p w:rsidR="00CF3FE7" w:rsidRPr="002F5D9C" w:rsidRDefault="00CF3FE7" w:rsidP="00E15A60">
      <w:pPr>
        <w:spacing w:after="0" w:line="360" w:lineRule="auto"/>
        <w:ind w:firstLine="709"/>
        <w:rPr>
          <w:sz w:val="28"/>
          <w:szCs w:val="28"/>
        </w:rPr>
      </w:pPr>
      <w:r w:rsidRPr="002F5D9C">
        <w:rPr>
          <w:sz w:val="28"/>
          <w:szCs w:val="28"/>
        </w:rPr>
        <w:t>11.9.</w:t>
      </w:r>
      <w:r w:rsidR="00670640" w:rsidRPr="002F5D9C">
        <w:rPr>
          <w:sz w:val="28"/>
          <w:szCs w:val="28"/>
        </w:rPr>
        <w:t xml:space="preserve"> </w:t>
      </w:r>
      <w:r w:rsidRPr="002F5D9C">
        <w:rPr>
          <w:sz w:val="28"/>
          <w:szCs w:val="28"/>
        </w:rPr>
        <w:t xml:space="preserve">Эксперту движения «Абилимпикс» запрещено: </w:t>
      </w:r>
    </w:p>
    <w:p w:rsidR="00CF3FE7" w:rsidRPr="002F5D9C" w:rsidRDefault="00CF3FE7" w:rsidP="00E15A60">
      <w:pPr>
        <w:numPr>
          <w:ilvl w:val="0"/>
          <w:numId w:val="22"/>
        </w:numPr>
        <w:spacing w:after="0" w:line="360" w:lineRule="auto"/>
        <w:ind w:firstLine="709"/>
        <w:rPr>
          <w:sz w:val="28"/>
          <w:szCs w:val="28"/>
        </w:rPr>
      </w:pPr>
      <w:r w:rsidRPr="002F5D9C">
        <w:rPr>
          <w:sz w:val="28"/>
          <w:szCs w:val="28"/>
        </w:rPr>
        <w:t xml:space="preserve">при проведении соревнований помогать участнику в выполнении конкурсного задания и/или выполнять его за участника, а также находиться на рабочих местах участников во время перерывов; </w:t>
      </w:r>
    </w:p>
    <w:p w:rsidR="00CF3FE7" w:rsidRPr="002F5D9C" w:rsidRDefault="00CF3FE7" w:rsidP="00E15A60">
      <w:pPr>
        <w:numPr>
          <w:ilvl w:val="0"/>
          <w:numId w:val="22"/>
        </w:numPr>
        <w:spacing w:after="0" w:line="360" w:lineRule="auto"/>
        <w:ind w:firstLine="709"/>
        <w:rPr>
          <w:sz w:val="28"/>
          <w:szCs w:val="28"/>
        </w:rPr>
      </w:pPr>
      <w:r w:rsidRPr="002F5D9C">
        <w:rPr>
          <w:sz w:val="28"/>
          <w:szCs w:val="28"/>
        </w:rPr>
        <w:t xml:space="preserve">принимать подарки от участников, их законных представителей, сопровождающих и педагогов, так как это может быть расценено как взяточничество, и наносить репутационный ущерб </w:t>
      </w:r>
      <w:r w:rsidR="006350F7" w:rsidRPr="002F5D9C">
        <w:rPr>
          <w:sz w:val="28"/>
          <w:szCs w:val="28"/>
        </w:rPr>
        <w:t xml:space="preserve">внутришкольному туру чемпионата </w:t>
      </w:r>
      <w:r w:rsidRPr="002F5D9C">
        <w:rPr>
          <w:sz w:val="28"/>
          <w:szCs w:val="28"/>
        </w:rPr>
        <w:t xml:space="preserve">«Абилимпикс»; </w:t>
      </w:r>
    </w:p>
    <w:p w:rsidR="00CF3FE7" w:rsidRPr="002F5D9C" w:rsidRDefault="00CF3FE7" w:rsidP="00E15A60">
      <w:pPr>
        <w:numPr>
          <w:ilvl w:val="0"/>
          <w:numId w:val="22"/>
        </w:numPr>
        <w:spacing w:after="0" w:line="360" w:lineRule="auto"/>
        <w:ind w:firstLine="709"/>
        <w:rPr>
          <w:sz w:val="28"/>
          <w:szCs w:val="28"/>
        </w:rPr>
      </w:pPr>
      <w:r w:rsidRPr="002F5D9C">
        <w:rPr>
          <w:sz w:val="28"/>
          <w:szCs w:val="28"/>
        </w:rPr>
        <w:t xml:space="preserve">разглашать 30% изменение конкурсного задания до его официального объявления; </w:t>
      </w:r>
    </w:p>
    <w:p w:rsidR="00CF3FE7" w:rsidRPr="002F5D9C" w:rsidRDefault="00CF3FE7" w:rsidP="00E15A60">
      <w:pPr>
        <w:numPr>
          <w:ilvl w:val="0"/>
          <w:numId w:val="22"/>
        </w:numPr>
        <w:spacing w:after="0" w:line="360" w:lineRule="auto"/>
        <w:ind w:firstLine="709"/>
        <w:rPr>
          <w:sz w:val="28"/>
          <w:szCs w:val="28"/>
        </w:rPr>
      </w:pPr>
      <w:r w:rsidRPr="002F5D9C">
        <w:rPr>
          <w:sz w:val="28"/>
          <w:szCs w:val="28"/>
        </w:rPr>
        <w:t xml:space="preserve">находиться в сговоре с участниками, их законными представителями, сопровождающими и педагогами с целью присвоения призовых мест на </w:t>
      </w:r>
      <w:r w:rsidR="006350F7" w:rsidRPr="002F5D9C">
        <w:rPr>
          <w:sz w:val="28"/>
          <w:szCs w:val="28"/>
        </w:rPr>
        <w:t>внутришкольном туре чемпионата</w:t>
      </w:r>
      <w:r w:rsidRPr="002F5D9C">
        <w:rPr>
          <w:sz w:val="28"/>
          <w:szCs w:val="28"/>
        </w:rPr>
        <w:t xml:space="preserve"> «Абилимпикс»; </w:t>
      </w:r>
    </w:p>
    <w:p w:rsidR="00CF3FE7" w:rsidRPr="002F5D9C" w:rsidRDefault="00CF3FE7" w:rsidP="00E15A60">
      <w:pPr>
        <w:numPr>
          <w:ilvl w:val="0"/>
          <w:numId w:val="22"/>
        </w:numPr>
        <w:spacing w:after="0" w:line="360" w:lineRule="auto"/>
        <w:ind w:firstLine="709"/>
        <w:rPr>
          <w:sz w:val="28"/>
          <w:szCs w:val="28"/>
        </w:rPr>
      </w:pPr>
      <w:r w:rsidRPr="002F5D9C">
        <w:rPr>
          <w:sz w:val="28"/>
          <w:szCs w:val="28"/>
        </w:rPr>
        <w:t xml:space="preserve">принимать решение о присуждении мест единолично; </w:t>
      </w:r>
    </w:p>
    <w:p w:rsidR="00CF3FE7" w:rsidRPr="002F5D9C" w:rsidRDefault="00670640" w:rsidP="00E15A60">
      <w:pPr>
        <w:numPr>
          <w:ilvl w:val="0"/>
          <w:numId w:val="22"/>
        </w:numPr>
        <w:spacing w:after="0" w:line="360" w:lineRule="auto"/>
        <w:ind w:firstLine="709"/>
        <w:rPr>
          <w:sz w:val="28"/>
          <w:szCs w:val="28"/>
        </w:rPr>
      </w:pPr>
      <w:r w:rsidRPr="002F5D9C">
        <w:rPr>
          <w:sz w:val="28"/>
          <w:szCs w:val="28"/>
        </w:rPr>
        <w:t xml:space="preserve">оказывать давление на мнение других экспертов </w:t>
      </w:r>
      <w:r w:rsidR="006350F7" w:rsidRPr="002F5D9C">
        <w:rPr>
          <w:sz w:val="28"/>
          <w:szCs w:val="28"/>
        </w:rPr>
        <w:t xml:space="preserve">внутришкольного тура чемпионата </w:t>
      </w:r>
      <w:r w:rsidR="00CF3FE7" w:rsidRPr="002F5D9C">
        <w:rPr>
          <w:sz w:val="28"/>
          <w:szCs w:val="28"/>
        </w:rPr>
        <w:t xml:space="preserve">«Абилимпикс» при выставлении оценок участникам; </w:t>
      </w:r>
    </w:p>
    <w:p w:rsidR="00CF3FE7" w:rsidRPr="002F5D9C" w:rsidRDefault="00CF3FE7" w:rsidP="00E15A60">
      <w:pPr>
        <w:numPr>
          <w:ilvl w:val="0"/>
          <w:numId w:val="22"/>
        </w:numPr>
        <w:spacing w:after="0" w:line="360" w:lineRule="auto"/>
        <w:ind w:firstLine="709"/>
        <w:rPr>
          <w:sz w:val="28"/>
          <w:szCs w:val="28"/>
        </w:rPr>
      </w:pPr>
      <w:r w:rsidRPr="002F5D9C">
        <w:rPr>
          <w:sz w:val="28"/>
          <w:szCs w:val="28"/>
        </w:rPr>
        <w:lastRenderedPageBreak/>
        <w:t xml:space="preserve">использовать сравнение работ участников в качестве метода оценки; </w:t>
      </w:r>
    </w:p>
    <w:p w:rsidR="00CF3FE7" w:rsidRPr="002F5D9C" w:rsidRDefault="00CF3FE7" w:rsidP="00E15A60">
      <w:pPr>
        <w:numPr>
          <w:ilvl w:val="0"/>
          <w:numId w:val="22"/>
        </w:numPr>
        <w:spacing w:after="0" w:line="360" w:lineRule="auto"/>
        <w:ind w:firstLine="709"/>
        <w:rPr>
          <w:sz w:val="28"/>
          <w:szCs w:val="28"/>
        </w:rPr>
      </w:pPr>
      <w:r w:rsidRPr="002F5D9C">
        <w:rPr>
          <w:sz w:val="28"/>
          <w:szCs w:val="28"/>
        </w:rPr>
        <w:t xml:space="preserve"> распространять итоговые результаты участников </w:t>
      </w:r>
      <w:r w:rsidR="00CF757D" w:rsidRPr="002F5D9C">
        <w:rPr>
          <w:sz w:val="28"/>
          <w:szCs w:val="28"/>
        </w:rPr>
        <w:t xml:space="preserve">внутришкольного тура </w:t>
      </w:r>
      <w:r w:rsidRPr="002F5D9C">
        <w:rPr>
          <w:sz w:val="28"/>
          <w:szCs w:val="28"/>
        </w:rPr>
        <w:t xml:space="preserve">чемпионата «Абилимпикс» до их официального оглашения. </w:t>
      </w:r>
    </w:p>
    <w:p w:rsidR="00CF3FE7" w:rsidRPr="002F5D9C" w:rsidRDefault="00CF3FE7" w:rsidP="00E15A60">
      <w:pPr>
        <w:pStyle w:val="a5"/>
        <w:numPr>
          <w:ilvl w:val="1"/>
          <w:numId w:val="25"/>
        </w:numPr>
        <w:spacing w:after="0" w:line="360" w:lineRule="auto"/>
        <w:ind w:left="0" w:firstLine="709"/>
        <w:rPr>
          <w:sz w:val="28"/>
          <w:szCs w:val="28"/>
        </w:rPr>
      </w:pPr>
      <w:r w:rsidRPr="002F5D9C">
        <w:rPr>
          <w:sz w:val="28"/>
          <w:szCs w:val="28"/>
        </w:rPr>
        <w:t xml:space="preserve">Если эксперту </w:t>
      </w:r>
      <w:r w:rsidR="006350F7" w:rsidRPr="002F5D9C">
        <w:rPr>
          <w:sz w:val="28"/>
          <w:szCs w:val="28"/>
        </w:rPr>
        <w:t xml:space="preserve">внутришкольного тура чемпионата </w:t>
      </w:r>
      <w:r w:rsidRPr="002F5D9C">
        <w:rPr>
          <w:sz w:val="28"/>
          <w:szCs w:val="28"/>
        </w:rPr>
        <w:t>«Абилимпикс» не удалось избежать конфликтной ситуации, он долж</w:t>
      </w:r>
      <w:r w:rsidR="001D3B4C" w:rsidRPr="002F5D9C">
        <w:rPr>
          <w:sz w:val="28"/>
          <w:szCs w:val="28"/>
        </w:rPr>
        <w:t>ен уметь правильно разрешить её</w:t>
      </w:r>
      <w:r w:rsidRPr="002F5D9C">
        <w:rPr>
          <w:sz w:val="28"/>
          <w:szCs w:val="28"/>
        </w:rPr>
        <w:t xml:space="preserve">. </w:t>
      </w:r>
    </w:p>
    <w:p w:rsidR="00CF3FE7" w:rsidRPr="002F5D9C" w:rsidRDefault="00CF3FE7" w:rsidP="00E15A60">
      <w:pPr>
        <w:pStyle w:val="1"/>
        <w:numPr>
          <w:ilvl w:val="0"/>
          <w:numId w:val="0"/>
        </w:numPr>
        <w:spacing w:before="120" w:after="120" w:line="360" w:lineRule="auto"/>
        <w:ind w:right="0"/>
        <w:rPr>
          <w:szCs w:val="28"/>
        </w:rPr>
      </w:pPr>
      <w:r w:rsidRPr="002F5D9C">
        <w:rPr>
          <w:szCs w:val="28"/>
        </w:rPr>
        <w:t xml:space="preserve">12.Заключительные положения </w:t>
      </w:r>
    </w:p>
    <w:p w:rsidR="00CF3FE7" w:rsidRPr="002F5D9C" w:rsidRDefault="00696814" w:rsidP="00E15A60">
      <w:pPr>
        <w:spacing w:after="0" w:line="360" w:lineRule="auto"/>
        <w:ind w:left="-11" w:firstLine="697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 xml:space="preserve">12.1. </w:t>
      </w:r>
      <w:r w:rsidR="00A1605D" w:rsidRPr="002F5D9C">
        <w:rPr>
          <w:sz w:val="28"/>
          <w:szCs w:val="28"/>
        </w:rPr>
        <w:t xml:space="preserve">Соблюдение всеми участниками </w:t>
      </w:r>
      <w:r w:rsidR="00CF757D" w:rsidRPr="002F5D9C">
        <w:rPr>
          <w:sz w:val="28"/>
          <w:szCs w:val="28"/>
        </w:rPr>
        <w:t xml:space="preserve">внутришкольного тура чемпионата </w:t>
      </w:r>
      <w:r w:rsidRPr="002F5D9C">
        <w:rPr>
          <w:sz w:val="28"/>
          <w:szCs w:val="28"/>
        </w:rPr>
        <w:t>конкурса</w:t>
      </w:r>
      <w:r w:rsidR="006350F7" w:rsidRPr="002F5D9C">
        <w:rPr>
          <w:sz w:val="28"/>
          <w:szCs w:val="28"/>
        </w:rPr>
        <w:t xml:space="preserve"> «Абилимпикс»</w:t>
      </w:r>
      <w:r w:rsidRPr="002F5D9C">
        <w:rPr>
          <w:sz w:val="28"/>
          <w:szCs w:val="28"/>
        </w:rPr>
        <w:t xml:space="preserve"> </w:t>
      </w:r>
      <w:r w:rsidR="00CF3FE7" w:rsidRPr="002F5D9C">
        <w:rPr>
          <w:sz w:val="28"/>
          <w:szCs w:val="28"/>
        </w:rPr>
        <w:t>настоящего Положения является важным для все</w:t>
      </w:r>
      <w:r w:rsidR="00A1605D" w:rsidRPr="002F5D9C">
        <w:rPr>
          <w:sz w:val="28"/>
          <w:szCs w:val="28"/>
        </w:rPr>
        <w:t xml:space="preserve">сторонней и объективной оценки </w:t>
      </w:r>
      <w:r w:rsidR="00CF3FE7" w:rsidRPr="002F5D9C">
        <w:rPr>
          <w:sz w:val="28"/>
          <w:szCs w:val="28"/>
        </w:rPr>
        <w:t>личностных и профессионально-деловых качеств конкурсантов</w:t>
      </w:r>
      <w:r w:rsidRPr="002F5D9C">
        <w:rPr>
          <w:sz w:val="28"/>
          <w:szCs w:val="28"/>
        </w:rPr>
        <w:t xml:space="preserve"> движения «Абилимпикс»</w:t>
      </w:r>
      <w:r w:rsidR="00CF3FE7" w:rsidRPr="002F5D9C">
        <w:rPr>
          <w:sz w:val="28"/>
          <w:szCs w:val="28"/>
        </w:rPr>
        <w:t xml:space="preserve">. </w:t>
      </w:r>
    </w:p>
    <w:p w:rsidR="00182BF3" w:rsidRPr="002F5D9C" w:rsidRDefault="00696814" w:rsidP="00E15A60">
      <w:pPr>
        <w:spacing w:after="0" w:line="360" w:lineRule="auto"/>
        <w:ind w:left="-11" w:firstLine="697"/>
        <w:contextualSpacing/>
        <w:rPr>
          <w:sz w:val="28"/>
          <w:szCs w:val="28"/>
        </w:rPr>
      </w:pPr>
      <w:r w:rsidRPr="002F5D9C">
        <w:rPr>
          <w:sz w:val="28"/>
          <w:szCs w:val="28"/>
        </w:rPr>
        <w:t>12</w:t>
      </w:r>
      <w:r w:rsidR="00CF3FE7" w:rsidRPr="002F5D9C">
        <w:rPr>
          <w:sz w:val="28"/>
          <w:szCs w:val="28"/>
        </w:rPr>
        <w:t xml:space="preserve">.2. Итогом реализации </w:t>
      </w:r>
      <w:r w:rsidRPr="002F5D9C">
        <w:rPr>
          <w:sz w:val="28"/>
          <w:szCs w:val="28"/>
        </w:rPr>
        <w:t>Положения</w:t>
      </w:r>
      <w:r w:rsidR="00CF3FE7" w:rsidRPr="002F5D9C">
        <w:rPr>
          <w:sz w:val="28"/>
          <w:szCs w:val="28"/>
        </w:rPr>
        <w:t xml:space="preserve"> станет повышение качества и доступности</w:t>
      </w:r>
      <w:r w:rsidR="00A1605D" w:rsidRPr="002F5D9C">
        <w:rPr>
          <w:sz w:val="28"/>
          <w:szCs w:val="28"/>
        </w:rPr>
        <w:t xml:space="preserve"> </w:t>
      </w:r>
      <w:r w:rsidR="00CF3FE7" w:rsidRPr="002F5D9C">
        <w:rPr>
          <w:sz w:val="28"/>
          <w:szCs w:val="28"/>
        </w:rPr>
        <w:t xml:space="preserve">профессионального образования для </w:t>
      </w:r>
      <w:r w:rsidRPr="002F5D9C">
        <w:rPr>
          <w:sz w:val="28"/>
          <w:szCs w:val="28"/>
        </w:rPr>
        <w:t>обучающихся из числа лиц с ОВЗ</w:t>
      </w:r>
      <w:r w:rsidR="00A1605D" w:rsidRPr="002F5D9C">
        <w:rPr>
          <w:sz w:val="28"/>
          <w:szCs w:val="28"/>
        </w:rPr>
        <w:t xml:space="preserve"> и инвалидностью, и</w:t>
      </w:r>
      <w:r w:rsidR="00CF757D" w:rsidRPr="002F5D9C">
        <w:rPr>
          <w:sz w:val="28"/>
          <w:szCs w:val="28"/>
        </w:rPr>
        <w:t>,</w:t>
      </w:r>
      <w:r w:rsidR="00A1605D" w:rsidRPr="002F5D9C">
        <w:rPr>
          <w:sz w:val="28"/>
          <w:szCs w:val="28"/>
        </w:rPr>
        <w:t xml:space="preserve"> как </w:t>
      </w:r>
      <w:r w:rsidRPr="002F5D9C">
        <w:rPr>
          <w:sz w:val="28"/>
          <w:szCs w:val="28"/>
        </w:rPr>
        <w:t>следствие</w:t>
      </w:r>
      <w:r w:rsidR="00CF757D" w:rsidRPr="002F5D9C">
        <w:rPr>
          <w:sz w:val="28"/>
          <w:szCs w:val="28"/>
        </w:rPr>
        <w:t>,</w:t>
      </w:r>
      <w:r w:rsidRPr="002F5D9C">
        <w:rPr>
          <w:sz w:val="28"/>
          <w:szCs w:val="28"/>
        </w:rPr>
        <w:t xml:space="preserve"> повышение </w:t>
      </w:r>
      <w:r w:rsidR="00CF3FE7" w:rsidRPr="002F5D9C">
        <w:rPr>
          <w:sz w:val="28"/>
          <w:szCs w:val="28"/>
        </w:rPr>
        <w:t xml:space="preserve">численности трудоустроенных и занятых </w:t>
      </w:r>
      <w:r w:rsidRPr="002F5D9C">
        <w:rPr>
          <w:sz w:val="28"/>
          <w:szCs w:val="28"/>
        </w:rPr>
        <w:t>выпускников МАОУ «СШ № 43»</w:t>
      </w:r>
      <w:r w:rsidR="00CF3FE7" w:rsidRPr="002F5D9C">
        <w:rPr>
          <w:sz w:val="28"/>
          <w:szCs w:val="28"/>
        </w:rPr>
        <w:t>.</w:t>
      </w:r>
    </w:p>
    <w:sectPr w:rsidR="00182BF3" w:rsidRPr="002F5D9C" w:rsidSect="00E15A60">
      <w:footerReference w:type="default" r:id="rId7"/>
      <w:pgSz w:w="11906" w:h="16838"/>
      <w:pgMar w:top="567" w:right="566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1F8" w:rsidRDefault="002B41F8" w:rsidP="00996AA5">
      <w:pPr>
        <w:spacing w:after="0" w:line="240" w:lineRule="auto"/>
      </w:pPr>
      <w:r>
        <w:separator/>
      </w:r>
    </w:p>
  </w:endnote>
  <w:endnote w:type="continuationSeparator" w:id="0">
    <w:p w:rsidR="002B41F8" w:rsidRDefault="002B41F8" w:rsidP="0099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134600"/>
      <w:docPartObj>
        <w:docPartGallery w:val="Page Numbers (Bottom of Page)"/>
        <w:docPartUnique/>
      </w:docPartObj>
    </w:sdtPr>
    <w:sdtEndPr/>
    <w:sdtContent>
      <w:p w:rsidR="00996AA5" w:rsidRDefault="00996AA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A60">
          <w:rPr>
            <w:noProof/>
          </w:rPr>
          <w:t>9</w:t>
        </w:r>
        <w:r>
          <w:fldChar w:fldCharType="end"/>
        </w:r>
      </w:p>
    </w:sdtContent>
  </w:sdt>
  <w:p w:rsidR="00996AA5" w:rsidRDefault="00996AA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1F8" w:rsidRDefault="002B41F8" w:rsidP="00996AA5">
      <w:pPr>
        <w:spacing w:after="0" w:line="240" w:lineRule="auto"/>
      </w:pPr>
      <w:r>
        <w:separator/>
      </w:r>
    </w:p>
  </w:footnote>
  <w:footnote w:type="continuationSeparator" w:id="0">
    <w:p w:rsidR="002B41F8" w:rsidRDefault="002B41F8" w:rsidP="00996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75pt;height:2.25pt;visibility:visible;mso-wrap-style:square" o:bullet="t">
        <v:imagedata r:id="rId1" o:title=""/>
      </v:shape>
    </w:pict>
  </w:numPicBullet>
  <w:abstractNum w:abstractNumId="0" w15:restartNumberingAfterBreak="0">
    <w:nsid w:val="01041C0E"/>
    <w:multiLevelType w:val="hybridMultilevel"/>
    <w:tmpl w:val="041E364C"/>
    <w:lvl w:ilvl="0" w:tplc="597C81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CBD9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671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AD13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48F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0B6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C61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FC55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8B7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0D2633"/>
    <w:multiLevelType w:val="multilevel"/>
    <w:tmpl w:val="73888F56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55B27FB"/>
    <w:multiLevelType w:val="multilevel"/>
    <w:tmpl w:val="0D9EA42E"/>
    <w:lvl w:ilvl="0">
      <w:start w:val="8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E835714"/>
    <w:multiLevelType w:val="hybridMultilevel"/>
    <w:tmpl w:val="9FA4C196"/>
    <w:lvl w:ilvl="0" w:tplc="274E56D2">
      <w:start w:val="2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2A6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63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A59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807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A90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8A0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C67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EB0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8A6D8B"/>
    <w:multiLevelType w:val="multilevel"/>
    <w:tmpl w:val="8BF22FE6"/>
    <w:lvl w:ilvl="0">
      <w:start w:val="3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4E495C"/>
    <w:multiLevelType w:val="hybridMultilevel"/>
    <w:tmpl w:val="03E00956"/>
    <w:lvl w:ilvl="0" w:tplc="83EEDD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1C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0FB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8B1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A7A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C1B8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9819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E6C7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A1C9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F75A73"/>
    <w:multiLevelType w:val="hybridMultilevel"/>
    <w:tmpl w:val="90488AB0"/>
    <w:lvl w:ilvl="0" w:tplc="0DAE1C9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E5F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279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6D8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816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AF2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82E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A36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4CA6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B76C18"/>
    <w:multiLevelType w:val="hybridMultilevel"/>
    <w:tmpl w:val="47E695DE"/>
    <w:lvl w:ilvl="0" w:tplc="04209D7E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DEECA06">
      <w:start w:val="1"/>
      <w:numFmt w:val="lowerLetter"/>
      <w:lvlText w:val="%2"/>
      <w:lvlJc w:val="left"/>
      <w:pPr>
        <w:ind w:left="287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D0EDA22">
      <w:start w:val="1"/>
      <w:numFmt w:val="lowerRoman"/>
      <w:lvlText w:val="%3"/>
      <w:lvlJc w:val="left"/>
      <w:pPr>
        <w:ind w:left="359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996FFB0">
      <w:start w:val="1"/>
      <w:numFmt w:val="decimal"/>
      <w:lvlText w:val="%4"/>
      <w:lvlJc w:val="left"/>
      <w:pPr>
        <w:ind w:left="431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B08E39A">
      <w:start w:val="1"/>
      <w:numFmt w:val="lowerLetter"/>
      <w:lvlText w:val="%5"/>
      <w:lvlJc w:val="left"/>
      <w:pPr>
        <w:ind w:left="503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1FC37C2">
      <w:start w:val="1"/>
      <w:numFmt w:val="lowerRoman"/>
      <w:lvlText w:val="%6"/>
      <w:lvlJc w:val="left"/>
      <w:pPr>
        <w:ind w:left="575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D282D5A">
      <w:start w:val="1"/>
      <w:numFmt w:val="decimal"/>
      <w:lvlText w:val="%7"/>
      <w:lvlJc w:val="left"/>
      <w:pPr>
        <w:ind w:left="647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C0CC692">
      <w:start w:val="1"/>
      <w:numFmt w:val="lowerLetter"/>
      <w:lvlText w:val="%8"/>
      <w:lvlJc w:val="left"/>
      <w:pPr>
        <w:ind w:left="719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1DCCB20">
      <w:start w:val="1"/>
      <w:numFmt w:val="lowerRoman"/>
      <w:lvlText w:val="%9"/>
      <w:lvlJc w:val="left"/>
      <w:pPr>
        <w:ind w:left="791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CC91A79"/>
    <w:multiLevelType w:val="multilevel"/>
    <w:tmpl w:val="9E0832AC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2" w:hanging="1800"/>
      </w:pPr>
      <w:rPr>
        <w:rFonts w:hint="default"/>
      </w:rPr>
    </w:lvl>
  </w:abstractNum>
  <w:abstractNum w:abstractNumId="9" w15:restartNumberingAfterBreak="0">
    <w:nsid w:val="3E1A291B"/>
    <w:multiLevelType w:val="multilevel"/>
    <w:tmpl w:val="52285362"/>
    <w:lvl w:ilvl="0">
      <w:start w:val="6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3F7DA5"/>
    <w:multiLevelType w:val="multilevel"/>
    <w:tmpl w:val="0F4E76D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41A5DA4"/>
    <w:multiLevelType w:val="hybridMultilevel"/>
    <w:tmpl w:val="733C467C"/>
    <w:lvl w:ilvl="0" w:tplc="633C5DA2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EEC3334">
      <w:start w:val="1"/>
      <w:numFmt w:val="bullet"/>
      <w:lvlText w:val="o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982E9B4">
      <w:start w:val="1"/>
      <w:numFmt w:val="bullet"/>
      <w:lvlText w:val="▪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0C46EA">
      <w:start w:val="1"/>
      <w:numFmt w:val="bullet"/>
      <w:lvlText w:val="•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1CCA904">
      <w:start w:val="1"/>
      <w:numFmt w:val="bullet"/>
      <w:lvlText w:val="o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6B677F2">
      <w:start w:val="1"/>
      <w:numFmt w:val="bullet"/>
      <w:lvlText w:val="▪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2320C4A">
      <w:start w:val="1"/>
      <w:numFmt w:val="bullet"/>
      <w:lvlText w:val="•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212E65C">
      <w:start w:val="1"/>
      <w:numFmt w:val="bullet"/>
      <w:lvlText w:val="o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8B0FF74">
      <w:start w:val="1"/>
      <w:numFmt w:val="bullet"/>
      <w:lvlText w:val="▪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50218B9"/>
    <w:multiLevelType w:val="multilevel"/>
    <w:tmpl w:val="27A087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60B668F"/>
    <w:multiLevelType w:val="hybridMultilevel"/>
    <w:tmpl w:val="8F1E1F92"/>
    <w:lvl w:ilvl="0" w:tplc="A3081BE2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9643648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74612BC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6EEB6BA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5EF976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9CC94BC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B361426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6723DF2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722F6F6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7596CEC"/>
    <w:multiLevelType w:val="hybridMultilevel"/>
    <w:tmpl w:val="EC668956"/>
    <w:lvl w:ilvl="0" w:tplc="B67C6AF6">
      <w:start w:val="10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60BA9"/>
    <w:multiLevelType w:val="hybridMultilevel"/>
    <w:tmpl w:val="0C9C2CD8"/>
    <w:lvl w:ilvl="0" w:tplc="BC78EB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872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28D6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C062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4CC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E7D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6C4F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2E4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C75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1C09FC"/>
    <w:multiLevelType w:val="hybridMultilevel"/>
    <w:tmpl w:val="8FBA3BF0"/>
    <w:lvl w:ilvl="0" w:tplc="C7F0ED3E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EF0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4FE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089B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4639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5217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CB6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A65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02A5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495607"/>
    <w:multiLevelType w:val="multilevel"/>
    <w:tmpl w:val="46884F6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3B19ED"/>
    <w:multiLevelType w:val="multilevel"/>
    <w:tmpl w:val="B1A0E844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69655BC"/>
    <w:multiLevelType w:val="multilevel"/>
    <w:tmpl w:val="99A00154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D10A9E"/>
    <w:multiLevelType w:val="multilevel"/>
    <w:tmpl w:val="2AE27B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72BD0995"/>
    <w:multiLevelType w:val="multilevel"/>
    <w:tmpl w:val="F3DAA8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5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19"/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1"/>
  </w:num>
  <w:num w:numId="15">
    <w:abstractNumId w:val="21"/>
  </w:num>
  <w:num w:numId="16">
    <w:abstractNumId w:val="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0"/>
  </w:num>
  <w:num w:numId="21">
    <w:abstractNumId w:val="1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CC"/>
    <w:rsid w:val="000357A3"/>
    <w:rsid w:val="00096CEC"/>
    <w:rsid w:val="000B1800"/>
    <w:rsid w:val="00137513"/>
    <w:rsid w:val="00167D10"/>
    <w:rsid w:val="001740E3"/>
    <w:rsid w:val="00182BF3"/>
    <w:rsid w:val="001A0894"/>
    <w:rsid w:val="001D3B4C"/>
    <w:rsid w:val="00241EB7"/>
    <w:rsid w:val="00270BB5"/>
    <w:rsid w:val="00275181"/>
    <w:rsid w:val="002B41F8"/>
    <w:rsid w:val="002F54AE"/>
    <w:rsid w:val="002F5D9C"/>
    <w:rsid w:val="003118F4"/>
    <w:rsid w:val="0038188D"/>
    <w:rsid w:val="00392A69"/>
    <w:rsid w:val="00434F22"/>
    <w:rsid w:val="004412A8"/>
    <w:rsid w:val="004B5833"/>
    <w:rsid w:val="004C7A24"/>
    <w:rsid w:val="00506F7B"/>
    <w:rsid w:val="005A1916"/>
    <w:rsid w:val="005F3925"/>
    <w:rsid w:val="005F5CB7"/>
    <w:rsid w:val="006137BB"/>
    <w:rsid w:val="006350F7"/>
    <w:rsid w:val="00646A60"/>
    <w:rsid w:val="00670640"/>
    <w:rsid w:val="00680D2D"/>
    <w:rsid w:val="00696814"/>
    <w:rsid w:val="00712740"/>
    <w:rsid w:val="007743EB"/>
    <w:rsid w:val="00775684"/>
    <w:rsid w:val="007C60A9"/>
    <w:rsid w:val="007C79A0"/>
    <w:rsid w:val="007D1A9A"/>
    <w:rsid w:val="00833690"/>
    <w:rsid w:val="008372B0"/>
    <w:rsid w:val="00840A4C"/>
    <w:rsid w:val="008C22BE"/>
    <w:rsid w:val="008C6CE5"/>
    <w:rsid w:val="008E3E5E"/>
    <w:rsid w:val="00996AA5"/>
    <w:rsid w:val="009B27D0"/>
    <w:rsid w:val="009B7EB1"/>
    <w:rsid w:val="009E2D34"/>
    <w:rsid w:val="00A019F0"/>
    <w:rsid w:val="00A1605D"/>
    <w:rsid w:val="00A82037"/>
    <w:rsid w:val="00B82B5D"/>
    <w:rsid w:val="00BD344D"/>
    <w:rsid w:val="00C16EA0"/>
    <w:rsid w:val="00C46807"/>
    <w:rsid w:val="00C66D86"/>
    <w:rsid w:val="00CB231F"/>
    <w:rsid w:val="00CB6E17"/>
    <w:rsid w:val="00CD0A5E"/>
    <w:rsid w:val="00CF3FE7"/>
    <w:rsid w:val="00CF757D"/>
    <w:rsid w:val="00D34ACC"/>
    <w:rsid w:val="00D944A1"/>
    <w:rsid w:val="00DD5709"/>
    <w:rsid w:val="00E0308D"/>
    <w:rsid w:val="00E15A60"/>
    <w:rsid w:val="00E4618A"/>
    <w:rsid w:val="00E8485B"/>
    <w:rsid w:val="00F0083B"/>
    <w:rsid w:val="00F143CC"/>
    <w:rsid w:val="00F15C82"/>
    <w:rsid w:val="00F379A4"/>
    <w:rsid w:val="00F45025"/>
    <w:rsid w:val="00F51792"/>
    <w:rsid w:val="00F85B6F"/>
    <w:rsid w:val="00FA2838"/>
    <w:rsid w:val="00FB1ACC"/>
    <w:rsid w:val="00FB5EDD"/>
    <w:rsid w:val="00FB6689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5F267D0-6E9C-4376-80B4-F5A08F8B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84"/>
    <w:pPr>
      <w:spacing w:after="52" w:line="266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1A0894"/>
    <w:pPr>
      <w:keepNext/>
      <w:keepLines/>
      <w:numPr>
        <w:numId w:val="18"/>
      </w:numPr>
      <w:spacing w:after="13" w:line="247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BF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82BF3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740E3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1740E3"/>
    <w:pPr>
      <w:spacing w:after="0" w:line="240" w:lineRule="auto"/>
    </w:pPr>
    <w:rPr>
      <w:rFonts w:ascii="Calibri" w:hAnsi="Calibri" w:cs="Calibri"/>
    </w:rPr>
  </w:style>
  <w:style w:type="paragraph" w:customStyle="1" w:styleId="s3">
    <w:name w:val="s_3"/>
    <w:basedOn w:val="a"/>
    <w:rsid w:val="001740E3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paragraph" w:customStyle="1" w:styleId="Default">
    <w:name w:val="Default"/>
    <w:rsid w:val="00174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1740E3"/>
    <w:rPr>
      <w:i/>
      <w:iCs/>
    </w:rPr>
  </w:style>
  <w:style w:type="character" w:styleId="a9">
    <w:name w:val="Hyperlink"/>
    <w:basedOn w:val="a0"/>
    <w:uiPriority w:val="99"/>
    <w:unhideWhenUsed/>
    <w:rsid w:val="004C7A24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C7A24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paragraph" w:customStyle="1" w:styleId="s1">
    <w:name w:val="s_1"/>
    <w:basedOn w:val="a"/>
    <w:rsid w:val="004C7A24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2">
    <w:name w:val="Основной текст (2)_"/>
    <w:basedOn w:val="a0"/>
    <w:link w:val="20"/>
    <w:locked/>
    <w:rsid w:val="000B18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800"/>
    <w:pPr>
      <w:widowControl w:val="0"/>
      <w:shd w:val="clear" w:color="auto" w:fill="FFFFFF"/>
      <w:spacing w:after="0" w:line="0" w:lineRule="atLeast"/>
      <w:ind w:firstLine="0"/>
      <w:jc w:val="left"/>
    </w:pPr>
    <w:rPr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basedOn w:val="2"/>
    <w:rsid w:val="000B180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A089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99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6AA5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d">
    <w:name w:val="footer"/>
    <w:basedOn w:val="a"/>
    <w:link w:val="ae"/>
    <w:uiPriority w:val="99"/>
    <w:unhideWhenUsed/>
    <w:rsid w:val="0099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6AA5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f">
    <w:name w:val="Table Grid"/>
    <w:basedOn w:val="a1"/>
    <w:uiPriority w:val="59"/>
    <w:rsid w:val="006137BB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2756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Голбур_ИП</dc:creator>
  <cp:keywords/>
  <dc:description/>
  <cp:lastModifiedBy>Учительская 2</cp:lastModifiedBy>
  <cp:revision>13</cp:revision>
  <cp:lastPrinted>2025-03-25T22:53:00Z</cp:lastPrinted>
  <dcterms:created xsi:type="dcterms:W3CDTF">2025-03-21T01:30:00Z</dcterms:created>
  <dcterms:modified xsi:type="dcterms:W3CDTF">2025-04-18T19:37:00Z</dcterms:modified>
</cp:coreProperties>
</file>